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351" w:firstLineChars="89"/>
        <w:jc w:val="center"/>
        <w:rPr>
          <w:rFonts w:hint="eastAsia" w:ascii="Times New Roman" w:hAnsi="Times New Roman" w:cs="Times New Roman"/>
          <w:b/>
          <w:bCs/>
          <w:spacing w:val="-20"/>
          <w:w w:val="90"/>
          <w:sz w:val="48"/>
          <w:szCs w:val="48"/>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89" w:firstLineChars="88"/>
        <w:jc w:val="center"/>
        <w:textAlignment w:val="auto"/>
        <w:outlineLvl w:val="9"/>
        <w:rPr>
          <w:rFonts w:hint="eastAsia" w:ascii="Times New Roman" w:hAnsi="Times New Roman" w:cs="Times New Roman"/>
          <w:b/>
          <w:sz w:val="52"/>
          <w:szCs w:val="52"/>
          <w:lang w:eastAsia="zh-CN"/>
        </w:rPr>
      </w:pPr>
      <w:r>
        <w:rPr>
          <w:rFonts w:hint="eastAsia" w:ascii="宋体" w:hAnsi="宋体" w:eastAsia="宋体" w:cs="宋体"/>
          <w:b/>
          <w:bCs w:val="0"/>
          <w:sz w:val="44"/>
          <w:szCs w:val="44"/>
          <w:lang w:val="en-US" w:eastAsia="zh-CN"/>
        </w:rPr>
        <w:t>生产建设项目</w:t>
      </w:r>
      <w:r>
        <w:rPr>
          <w:rFonts w:hint="eastAsia" w:ascii="宋体" w:hAnsi="宋体" w:eastAsia="宋体" w:cs="宋体"/>
          <w:b/>
          <w:bCs w:val="0"/>
          <w:sz w:val="44"/>
          <w:szCs w:val="44"/>
          <w:lang w:eastAsia="zh-CN"/>
        </w:rPr>
        <w:t>水土保持设施</w:t>
      </w:r>
    </w:p>
    <w:p>
      <w:pPr>
        <w:jc w:val="center"/>
        <w:rPr>
          <w:rFonts w:hint="eastAsia" w:ascii="宋体" w:hAnsi="宋体" w:eastAsia="宋体" w:cs="宋体"/>
          <w:b w:val="0"/>
          <w:bCs/>
          <w:sz w:val="84"/>
          <w:szCs w:val="84"/>
          <w:lang w:eastAsia="zh-CN"/>
        </w:rPr>
      </w:pPr>
      <w:r>
        <w:rPr>
          <w:rFonts w:hint="eastAsia" w:ascii="宋体" w:hAnsi="宋体" w:eastAsia="宋体" w:cs="宋体"/>
          <w:b/>
          <w:bCs w:val="0"/>
          <w:sz w:val="84"/>
          <w:szCs w:val="84"/>
          <w:lang w:eastAsia="zh-CN"/>
        </w:rPr>
        <w:t>验收</w:t>
      </w:r>
      <w:r>
        <w:rPr>
          <w:rFonts w:hint="eastAsia" w:ascii="宋体" w:hAnsi="宋体" w:eastAsia="宋体" w:cs="宋体"/>
          <w:b/>
          <w:bCs w:val="0"/>
          <w:sz w:val="84"/>
          <w:szCs w:val="84"/>
          <w:lang w:val="en-US" w:eastAsia="zh-CN"/>
        </w:rPr>
        <w:t>鉴定书</w:t>
      </w:r>
    </w:p>
    <w:p/>
    <w:p/>
    <w:p/>
    <w:p/>
    <w:p>
      <w:bookmarkStart w:id="0" w:name="_GoBack"/>
      <w:bookmarkEnd w:id="0"/>
    </w:p>
    <w:p/>
    <w:p/>
    <w:p/>
    <w:p/>
    <w:p/>
    <w:p/>
    <w:p/>
    <w:p/>
    <w:p/>
    <w:p/>
    <w:p/>
    <w:p/>
    <w:p/>
    <w:p/>
    <w:p>
      <w:pPr>
        <w:tabs>
          <w:tab w:val="left" w:pos="1822"/>
          <w:tab w:val="left" w:pos="6928"/>
        </w:tabs>
        <w:spacing w:before="0"/>
        <w:ind w:left="0" w:right="3" w:firstLine="0"/>
        <w:jc w:val="center"/>
        <w:rPr>
          <w:rFonts w:ascii="Times New Roman" w:eastAsia="Times New Roman"/>
          <w:sz w:val="28"/>
        </w:rPr>
      </w:pPr>
      <w:r>
        <w:rPr>
          <w:rFonts w:hint="eastAsia"/>
          <w:sz w:val="28"/>
          <w:lang w:val="en-US" w:eastAsia="zh-CN"/>
        </w:rPr>
        <w:t xml:space="preserve"> </w:t>
      </w:r>
      <w:r>
        <w:rPr>
          <w:rFonts w:hint="eastAsia" w:ascii="宋体" w:hAnsi="宋体" w:eastAsia="宋体" w:cs="宋体"/>
          <w:b/>
          <w:bCs/>
          <w:sz w:val="28"/>
        </w:rPr>
        <w:t>项 目 名 称</w:t>
      </w:r>
      <w:r>
        <w:rPr>
          <w:sz w:val="28"/>
        </w:rPr>
        <w:tab/>
      </w:r>
      <w:r>
        <w:rPr>
          <w:rFonts w:ascii="Times New Roman" w:eastAsia="Times New Roman"/>
          <w:w w:val="100"/>
          <w:sz w:val="28"/>
          <w:u w:val="single"/>
        </w:rPr>
        <w:t xml:space="preserve"> </w:t>
      </w:r>
      <w:r>
        <w:rPr>
          <w:rFonts w:hint="eastAsia" w:ascii="Times New Roman" w:eastAsia="宋体"/>
          <w:w w:val="100"/>
          <w:sz w:val="28"/>
          <w:u w:val="single"/>
          <w:lang w:val="en-US" w:eastAsia="zh-CN"/>
        </w:rPr>
        <w:t xml:space="preserve">     </w:t>
      </w:r>
      <w:r>
        <w:rPr>
          <w:rFonts w:hint="eastAsia" w:ascii="Times New Roman" w:eastAsia="宋体"/>
          <w:b/>
          <w:bCs/>
          <w:w w:val="100"/>
          <w:sz w:val="28"/>
          <w:u w:val="single"/>
          <w:lang w:eastAsia="zh-CN"/>
        </w:rPr>
        <w:t>站前广场北侧人行地下通道工程</w:t>
      </w:r>
      <w:r>
        <w:rPr>
          <w:rFonts w:ascii="Times New Roman" w:eastAsia="Times New Roman"/>
          <w:sz w:val="28"/>
          <w:u w:val="single"/>
        </w:rPr>
        <w:tab/>
      </w:r>
    </w:p>
    <w:p>
      <w:pPr>
        <w:pStyle w:val="2"/>
        <w:spacing w:before="11"/>
        <w:ind w:left="0"/>
        <w:rPr>
          <w:rFonts w:ascii="Times New Roman"/>
          <w:sz w:val="16"/>
        </w:rPr>
      </w:pPr>
    </w:p>
    <w:p>
      <w:pPr>
        <w:tabs>
          <w:tab w:val="left" w:pos="3723"/>
          <w:tab w:val="left" w:pos="8829"/>
        </w:tabs>
        <w:spacing w:before="70"/>
        <w:ind w:right="0" w:firstLine="843" w:firstLineChars="300"/>
        <w:jc w:val="left"/>
        <w:rPr>
          <w:rFonts w:ascii="Times New Roman" w:eastAsia="Times New Roman"/>
          <w:sz w:val="28"/>
        </w:rPr>
      </w:pPr>
      <w:r>
        <w:rPr>
          <w:rFonts w:hint="eastAsia" w:ascii="宋体" w:hAnsi="宋体" w:eastAsia="宋体" w:cs="宋体"/>
          <w:b/>
          <w:bCs/>
          <w:sz w:val="28"/>
        </w:rPr>
        <w:t>项 目 编 号</w:t>
      </w:r>
      <w:r>
        <w:rPr>
          <w:rFonts w:hint="eastAsia"/>
          <w:sz w:val="28"/>
          <w:lang w:val="en-US" w:eastAsia="zh-CN"/>
        </w:rPr>
        <w:t xml:space="preserve"> </w:t>
      </w:r>
      <w:r>
        <w:rPr>
          <w:rFonts w:ascii="Times New Roman" w:eastAsia="Times New Roman"/>
          <w:w w:val="100"/>
          <w:sz w:val="28"/>
          <w:u w:val="single"/>
        </w:rPr>
        <w:t xml:space="preserve"> </w:t>
      </w:r>
      <w:r>
        <w:rPr>
          <w:rFonts w:hint="eastAsia" w:ascii="Times New Roman" w:eastAsia="宋体"/>
          <w:w w:val="100"/>
          <w:sz w:val="28"/>
          <w:u w:val="single"/>
          <w:lang w:val="en-US" w:eastAsia="zh-CN"/>
        </w:rPr>
        <w:t xml:space="preserve">      </w:t>
      </w:r>
      <w:r>
        <w:rPr>
          <w:rFonts w:hint="eastAsia" w:ascii="宋体" w:hAnsi="宋体" w:eastAsia="宋体" w:cs="宋体"/>
          <w:b/>
          <w:bCs/>
          <w:sz w:val="28"/>
          <w:u w:val="single"/>
          <w:lang w:val="en-US" w:eastAsia="zh-CN"/>
        </w:rPr>
        <w:t>广发改函【2017】203号</w:t>
      </w:r>
      <w:r>
        <w:rPr>
          <w:rFonts w:hint="eastAsia" w:ascii="Times New Roman" w:eastAsia="宋体"/>
          <w:sz w:val="28"/>
          <w:u w:val="single"/>
          <w:lang w:val="en-US" w:eastAsia="zh-CN"/>
        </w:rPr>
        <w:t xml:space="preserve">       </w:t>
      </w:r>
    </w:p>
    <w:p>
      <w:pPr>
        <w:pStyle w:val="2"/>
        <w:spacing w:before="11"/>
        <w:ind w:left="0"/>
        <w:rPr>
          <w:rFonts w:ascii="Times New Roman"/>
          <w:sz w:val="16"/>
        </w:rPr>
      </w:pPr>
    </w:p>
    <w:p>
      <w:pPr>
        <w:tabs>
          <w:tab w:val="left" w:pos="3723"/>
          <w:tab w:val="left" w:pos="8829"/>
        </w:tabs>
        <w:spacing w:before="70"/>
        <w:ind w:right="0" w:firstLine="843" w:firstLineChars="300"/>
        <w:jc w:val="left"/>
        <w:rPr>
          <w:rFonts w:ascii="Times New Roman" w:eastAsia="Times New Roman"/>
          <w:sz w:val="28"/>
        </w:rPr>
      </w:pPr>
      <w:r>
        <w:rPr>
          <w:rFonts w:hint="eastAsia" w:ascii="宋体" w:hAnsi="宋体" w:eastAsia="宋体" w:cs="宋体"/>
          <w:b/>
          <w:bCs/>
          <w:sz w:val="28"/>
        </w:rPr>
        <w:t>建 设 地 点</w:t>
      </w:r>
      <w:r>
        <w:rPr>
          <w:rFonts w:hint="eastAsia"/>
          <w:sz w:val="28"/>
          <w:lang w:val="en-US" w:eastAsia="zh-CN"/>
        </w:rPr>
        <w:t xml:space="preserve"> </w:t>
      </w:r>
      <w:r>
        <w:rPr>
          <w:rFonts w:ascii="Times New Roman" w:eastAsia="Times New Roman"/>
          <w:w w:val="100"/>
          <w:sz w:val="28"/>
          <w:u w:val="single"/>
        </w:rPr>
        <w:t xml:space="preserve"> </w:t>
      </w:r>
      <w:r>
        <w:rPr>
          <w:rFonts w:hint="eastAsia" w:ascii="Times New Roman" w:eastAsia="宋体"/>
          <w:w w:val="100"/>
          <w:sz w:val="28"/>
          <w:u w:val="single"/>
          <w:lang w:val="en-US" w:eastAsia="zh-CN"/>
        </w:rPr>
        <w:t xml:space="preserve">   </w:t>
      </w:r>
      <w:r>
        <w:rPr>
          <w:rFonts w:hint="eastAsia" w:ascii="Times New Roman" w:eastAsia="宋体"/>
          <w:sz w:val="28"/>
          <w:u w:val="single"/>
          <w:lang w:val="en-US" w:eastAsia="zh-CN"/>
        </w:rPr>
        <w:t xml:space="preserve">       </w:t>
      </w:r>
      <w:r>
        <w:rPr>
          <w:rFonts w:hint="eastAsia" w:ascii="Times New Roman" w:eastAsia="宋体"/>
          <w:b/>
          <w:bCs/>
          <w:sz w:val="28"/>
          <w:u w:val="single"/>
          <w:lang w:val="en-US" w:eastAsia="zh-CN"/>
        </w:rPr>
        <w:t>广元市利州区</w:t>
      </w:r>
      <w:r>
        <w:rPr>
          <w:rFonts w:hint="eastAsia" w:ascii="Times New Roman" w:eastAsia="宋体"/>
          <w:sz w:val="28"/>
          <w:u w:val="single"/>
          <w:lang w:val="en-US" w:eastAsia="zh-CN"/>
        </w:rPr>
        <w:t xml:space="preserve">             </w:t>
      </w:r>
      <w:r>
        <w:rPr>
          <w:rFonts w:hint="eastAsia" w:ascii="Times New Roman" w:eastAsia="宋体"/>
          <w:sz w:val="28"/>
          <w:u w:val="none"/>
          <w:lang w:val="en-US" w:eastAsia="zh-CN"/>
        </w:rPr>
        <w:t xml:space="preserve">    </w:t>
      </w:r>
    </w:p>
    <w:p>
      <w:pPr>
        <w:pStyle w:val="2"/>
        <w:ind w:left="0"/>
        <w:rPr>
          <w:rFonts w:ascii="Times New Roman"/>
          <w:sz w:val="17"/>
        </w:rPr>
      </w:pPr>
    </w:p>
    <w:p>
      <w:pPr>
        <w:tabs>
          <w:tab w:val="left" w:pos="3764"/>
          <w:tab w:val="left" w:pos="8788"/>
        </w:tabs>
        <w:spacing w:before="70"/>
        <w:ind w:right="0" w:firstLine="843" w:firstLineChars="300"/>
        <w:jc w:val="left"/>
        <w:rPr>
          <w:rFonts w:ascii="Times New Roman" w:eastAsia="Times New Roman"/>
          <w:sz w:val="28"/>
        </w:rPr>
      </w:pPr>
      <w:r>
        <w:rPr>
          <w:rFonts w:hint="eastAsia" w:ascii="宋体" w:hAnsi="宋体" w:eastAsia="宋体" w:cs="宋体"/>
          <w:b/>
          <w:bCs/>
          <w:sz w:val="28"/>
        </w:rPr>
        <w:t>验 收 单</w:t>
      </w:r>
      <w:r>
        <w:rPr>
          <w:rFonts w:hint="eastAsia" w:ascii="宋体" w:hAnsi="宋体" w:eastAsia="宋体" w:cs="宋体"/>
          <w:b/>
          <w:bCs/>
          <w:spacing w:val="0"/>
          <w:sz w:val="28"/>
        </w:rPr>
        <w:t xml:space="preserve"> </w:t>
      </w:r>
      <w:r>
        <w:rPr>
          <w:rFonts w:hint="eastAsia" w:ascii="宋体" w:hAnsi="宋体" w:eastAsia="宋体" w:cs="宋体"/>
          <w:b/>
          <w:bCs/>
          <w:sz w:val="28"/>
        </w:rPr>
        <w:t>位</w:t>
      </w:r>
      <w:r>
        <w:rPr>
          <w:rFonts w:hint="eastAsia"/>
          <w:sz w:val="28"/>
          <w:lang w:val="en-US" w:eastAsia="zh-CN"/>
        </w:rPr>
        <w:t xml:space="preserve"> </w:t>
      </w:r>
      <w:r>
        <w:rPr>
          <w:rFonts w:hint="eastAsia" w:ascii="Times New Roman" w:eastAsia="宋体"/>
          <w:sz w:val="28"/>
          <w:u w:val="single"/>
          <w:lang w:val="en-US" w:eastAsia="zh-CN"/>
        </w:rPr>
        <w:t xml:space="preserve">    </w:t>
      </w:r>
      <w:r>
        <w:rPr>
          <w:rFonts w:hint="eastAsia" w:ascii="Times New Roman" w:eastAsia="宋体"/>
          <w:b/>
          <w:bCs/>
          <w:sz w:val="28"/>
          <w:u w:val="single"/>
          <w:lang w:val="en-US" w:eastAsia="zh-CN"/>
        </w:rPr>
        <w:t>广元市城建投资集团有限公司</w:t>
      </w:r>
      <w:r>
        <w:rPr>
          <w:rFonts w:hint="eastAsia" w:ascii="Times New Roman" w:eastAsia="宋体"/>
          <w:sz w:val="28"/>
          <w:u w:val="single"/>
          <w:lang w:val="en-US" w:eastAsia="zh-CN"/>
        </w:rPr>
        <w:t xml:space="preserve">       </w:t>
      </w:r>
      <w:r>
        <w:rPr>
          <w:rFonts w:hint="eastAsia" w:ascii="Times New Roman" w:eastAsia="宋体"/>
          <w:sz w:val="28"/>
          <w:u w:val="none"/>
          <w:lang w:val="en-US" w:eastAsia="zh-CN"/>
        </w:rPr>
        <w:t xml:space="preserve">    </w:t>
      </w:r>
      <w:r>
        <w:rPr>
          <w:rFonts w:hint="eastAsia" w:ascii="Times New Roman" w:eastAsia="宋体"/>
          <w:sz w:val="28"/>
          <w:u w:val="single"/>
          <w:lang w:val="en-US" w:eastAsia="zh-CN"/>
        </w:rPr>
        <w:t xml:space="preserve">      </w:t>
      </w: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tabs>
          <w:tab w:val="left" w:pos="556"/>
          <w:tab w:val="left" w:pos="1118"/>
          <w:tab w:val="left" w:pos="1680"/>
        </w:tabs>
        <w:spacing w:before="216"/>
        <w:ind w:left="0" w:right="15" w:firstLine="0"/>
        <w:jc w:val="center"/>
        <w:rPr>
          <w:rFonts w:hint="eastAsia" w:ascii="黑体" w:hAnsi="黑体" w:eastAsia="黑体" w:cs="黑体"/>
          <w:b/>
          <w:bCs/>
          <w:sz w:val="28"/>
        </w:rPr>
      </w:pPr>
      <w:r>
        <w:rPr>
          <w:rFonts w:hint="eastAsia" w:ascii="黑体" w:hAnsi="黑体" w:eastAsia="黑体" w:cs="黑体"/>
          <w:b/>
          <w:bCs/>
          <w:w w:val="100"/>
          <w:sz w:val="28"/>
          <w:u w:val="none"/>
          <w:lang w:val="en-US" w:eastAsia="zh-CN"/>
        </w:rPr>
        <w:t>2019</w:t>
      </w:r>
      <w:r>
        <w:rPr>
          <w:rFonts w:hint="eastAsia" w:ascii="黑体" w:hAnsi="黑体" w:eastAsia="黑体" w:cs="黑体"/>
          <w:b/>
          <w:bCs/>
          <w:sz w:val="28"/>
        </w:rPr>
        <w:t>年</w:t>
      </w:r>
      <w:r>
        <w:rPr>
          <w:rFonts w:hint="eastAsia" w:ascii="黑体" w:hAnsi="黑体" w:eastAsia="黑体" w:cs="黑体"/>
          <w:b/>
          <w:bCs/>
          <w:sz w:val="28"/>
          <w:u w:val="none"/>
          <w:lang w:val="en-US" w:eastAsia="zh-CN"/>
        </w:rPr>
        <w:t>11</w:t>
      </w:r>
      <w:r>
        <w:rPr>
          <w:rFonts w:hint="eastAsia" w:ascii="黑体" w:hAnsi="黑体" w:eastAsia="黑体" w:cs="黑体"/>
          <w:b/>
          <w:bCs/>
          <w:sz w:val="28"/>
        </w:rPr>
        <w:t>月</w:t>
      </w:r>
      <w:r>
        <w:rPr>
          <w:rFonts w:hint="eastAsia" w:ascii="黑体" w:hAnsi="黑体" w:eastAsia="黑体" w:cs="黑体"/>
          <w:b/>
          <w:bCs/>
          <w:sz w:val="28"/>
          <w:u w:val="none"/>
          <w:lang w:val="en-US" w:eastAsia="zh-CN"/>
        </w:rPr>
        <w:t>10</w:t>
      </w:r>
      <w:r>
        <w:rPr>
          <w:rFonts w:hint="eastAsia" w:ascii="黑体" w:hAnsi="黑体" w:eastAsia="黑体" w:cs="黑体"/>
          <w:b/>
          <w:bCs/>
          <w:sz w:val="28"/>
        </w:rPr>
        <w:t>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center"/>
        <w:textAlignment w:val="auto"/>
        <w:outlineLvl w:val="9"/>
        <w:rPr>
          <w:rFonts w:ascii="Times New Roman" w:hAnsi="Times New Roman" w:cs="Times New Roman"/>
          <w:bCs/>
          <w:sz w:val="30"/>
          <w:szCs w:val="30"/>
        </w:rPr>
      </w:pPr>
      <w:r>
        <w:rPr>
          <w:rFonts w:ascii="Times New Roman" w:hAnsi="Times New Roman" w:cs="Times New Roman"/>
          <w:bCs/>
          <w:sz w:val="30"/>
          <w:szCs w:val="30"/>
        </w:rPr>
        <w:br w:type="page"/>
      </w:r>
    </w:p>
    <w:p>
      <w:pPr>
        <w:spacing w:before="39"/>
        <w:ind w:right="0"/>
        <w:jc w:val="center"/>
        <w:rPr>
          <w:rFonts w:hint="eastAsia" w:ascii="黑体" w:hAnsi="黑体" w:eastAsia="黑体" w:cs="黑体"/>
          <w:sz w:val="30"/>
        </w:rPr>
      </w:pPr>
      <w:r>
        <w:rPr>
          <w:rFonts w:hint="eastAsia" w:ascii="黑体" w:hAnsi="黑体" w:eastAsia="黑体" w:cs="黑体"/>
          <w:sz w:val="30"/>
        </w:rPr>
        <w:t>一、生产建设项目水土保持设施验收基本情况表</w:t>
      </w:r>
    </w:p>
    <w:tbl>
      <w:tblPr>
        <w:tblStyle w:val="3"/>
        <w:tblW w:w="8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4"/>
        <w:gridCol w:w="3253"/>
        <w:gridCol w:w="1231"/>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项目名称</w:t>
            </w:r>
          </w:p>
        </w:tc>
        <w:tc>
          <w:tcPr>
            <w:tcW w:w="3253" w:type="dxa"/>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ascii="仿宋_GB2312" w:hAnsi="仿宋_GB2312" w:eastAsia="仿宋_GB2312" w:cs="仿宋_GB2312"/>
                <w:kern w:val="0"/>
                <w:sz w:val="24"/>
                <w:szCs w:val="22"/>
                <w:lang w:eastAsia="zh-CN"/>
              </w:rPr>
              <w:t>站前广场北侧人行地下通道工程</w:t>
            </w:r>
          </w:p>
        </w:tc>
        <w:tc>
          <w:tcPr>
            <w:tcW w:w="1231"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行业类别</w:t>
            </w:r>
          </w:p>
        </w:tc>
        <w:tc>
          <w:tcPr>
            <w:tcW w:w="1062" w:type="dxa"/>
            <w:vAlign w:val="center"/>
          </w:tcPr>
          <w:p>
            <w:pPr>
              <w:pStyle w:val="6"/>
              <w:autoSpaceDE w:val="0"/>
              <w:autoSpaceDN w:val="0"/>
              <w:spacing w:before="163" w:after="0" w:line="240" w:lineRule="auto"/>
              <w:ind w:left="229" w:right="101"/>
              <w:jc w:val="both"/>
              <w:rPr>
                <w:rFonts w:hint="eastAsia" w:ascii="仿宋_GB2312" w:hAnsi="仿宋_GB2312" w:eastAsia="仿宋_GB2312" w:cs="仿宋_GB2312"/>
                <w:kern w:val="0"/>
                <w:sz w:val="24"/>
                <w:szCs w:val="22"/>
                <w:lang w:val="en-US" w:eastAsia="zh-CN"/>
              </w:rPr>
            </w:pPr>
            <w:r>
              <w:rPr>
                <w:rFonts w:hint="eastAsia" w:ascii="仿宋_GB2312" w:hAnsi="仿宋_GB2312" w:eastAsia="仿宋_GB2312" w:cs="仿宋_GB2312"/>
                <w:kern w:val="0"/>
                <w:sz w:val="24"/>
                <w:szCs w:val="22"/>
                <w:lang w:val="en-US" w:eastAsia="zh-CN"/>
              </w:rPr>
              <w:t>其他城建工程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主管部门</w:t>
            </w:r>
          </w:p>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（或主要投资方）</w:t>
            </w:r>
          </w:p>
        </w:tc>
        <w:tc>
          <w:tcPr>
            <w:tcW w:w="3253" w:type="dxa"/>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ascii="仿宋_GB2312" w:hAnsi="仿宋_GB2312" w:eastAsia="仿宋_GB2312" w:cs="仿宋_GB2312"/>
                <w:kern w:val="0"/>
                <w:sz w:val="24"/>
                <w:szCs w:val="22"/>
                <w:lang w:val="en-US" w:eastAsia="zh-CN"/>
              </w:rPr>
              <w:t>广元市城建投资集团有限公司</w:t>
            </w:r>
          </w:p>
        </w:tc>
        <w:tc>
          <w:tcPr>
            <w:tcW w:w="1231"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项目性质</w:t>
            </w:r>
          </w:p>
        </w:tc>
        <w:tc>
          <w:tcPr>
            <w:tcW w:w="1062" w:type="dxa"/>
            <w:vAlign w:val="center"/>
          </w:tcPr>
          <w:p>
            <w:pPr>
              <w:pStyle w:val="6"/>
              <w:autoSpaceDE w:val="0"/>
              <w:autoSpaceDN w:val="0"/>
              <w:spacing w:before="163" w:after="0" w:line="240" w:lineRule="auto"/>
              <w:ind w:left="229" w:right="101"/>
              <w:jc w:val="both"/>
              <w:rPr>
                <w:rFonts w:hint="eastAsia" w:ascii="仿宋_GB2312" w:hAnsi="仿宋_GB2312" w:eastAsia="仿宋_GB2312" w:cs="仿宋_GB2312"/>
                <w:kern w:val="0"/>
                <w:sz w:val="24"/>
                <w:szCs w:val="22"/>
                <w:lang w:val="en-US" w:eastAsia="zh-CN"/>
              </w:rPr>
            </w:pPr>
            <w:r>
              <w:rPr>
                <w:rFonts w:hint="eastAsia" w:ascii="仿宋_GB2312" w:hAnsi="仿宋_GB2312" w:eastAsia="仿宋_GB2312" w:cs="仿宋_GB2312"/>
                <w:kern w:val="0"/>
                <w:sz w:val="24"/>
                <w:szCs w:val="22"/>
                <w:lang w:val="en-US" w:eastAsia="zh-CN"/>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水土保持方案批复机关、文号及时间</w:t>
            </w:r>
          </w:p>
        </w:tc>
        <w:tc>
          <w:tcPr>
            <w:tcW w:w="5546" w:type="dxa"/>
            <w:gridSpan w:val="3"/>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lang w:val="en-US"/>
              </w:rPr>
            </w:pPr>
            <w:r>
              <w:rPr>
                <w:rFonts w:hint="eastAsia" w:ascii="仿宋_GB2312" w:hAnsi="仿宋_GB2312" w:eastAsia="仿宋_GB2312" w:cs="仿宋_GB2312"/>
                <w:kern w:val="0"/>
                <w:sz w:val="24"/>
                <w:szCs w:val="22"/>
                <w:lang w:val="en-US" w:eastAsia="zh-CN"/>
              </w:rPr>
              <w:t>广元水务局审批意见，2018年4月15日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水土保持方案变更批复机关、文号及时间</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ascii="仿宋_GB2312" w:hAnsi="仿宋_GB2312" w:eastAsia="仿宋_GB2312" w:cs="仿宋_GB2312"/>
                <w:kern w:val="0"/>
                <w:sz w:val="24"/>
                <w:szCs w:val="2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水土保持初步设计批复机关、文号及时间</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ascii="仿宋_GB2312" w:hAnsi="仿宋_GB2312" w:eastAsia="仿宋_GB2312" w:cs="仿宋_GB2312"/>
                <w:kern w:val="0"/>
                <w:sz w:val="24"/>
                <w:szCs w:val="2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项目建设起止时间</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ascii="仿宋_GB2312" w:hAnsi="仿宋_GB2312" w:eastAsia="仿宋_GB2312" w:cs="仿宋_GB2312"/>
                <w:kern w:val="0"/>
                <w:sz w:val="24"/>
                <w:szCs w:val="22"/>
                <w:lang w:val="en-US"/>
              </w:rPr>
              <w:t>201</w:t>
            </w:r>
            <w:r>
              <w:rPr>
                <w:rFonts w:hint="eastAsia" w:ascii="仿宋_GB2312" w:hAnsi="仿宋_GB2312" w:eastAsia="仿宋_GB2312" w:cs="仿宋_GB2312"/>
                <w:kern w:val="0"/>
                <w:sz w:val="24"/>
                <w:szCs w:val="22"/>
                <w:lang w:val="en-US" w:eastAsia="zh-CN"/>
              </w:rPr>
              <w:t>8</w:t>
            </w:r>
            <w:r>
              <w:rPr>
                <w:rFonts w:hint="eastAsia" w:ascii="仿宋_GB2312" w:hAnsi="仿宋_GB2312" w:eastAsia="仿宋_GB2312" w:cs="仿宋_GB2312"/>
                <w:kern w:val="0"/>
                <w:sz w:val="24"/>
                <w:szCs w:val="22"/>
                <w:lang w:val="en-US"/>
              </w:rPr>
              <w:t>年</w:t>
            </w:r>
            <w:r>
              <w:rPr>
                <w:rFonts w:hint="eastAsia" w:ascii="仿宋_GB2312" w:hAnsi="仿宋_GB2312" w:eastAsia="仿宋_GB2312" w:cs="仿宋_GB2312"/>
                <w:kern w:val="0"/>
                <w:sz w:val="24"/>
                <w:szCs w:val="22"/>
                <w:lang w:val="en-US" w:eastAsia="zh-CN"/>
              </w:rPr>
              <w:t>1</w:t>
            </w:r>
            <w:r>
              <w:rPr>
                <w:rFonts w:hint="eastAsia" w:ascii="仿宋_GB2312" w:hAnsi="仿宋_GB2312" w:eastAsia="仿宋_GB2312" w:cs="仿宋_GB2312"/>
                <w:kern w:val="0"/>
                <w:sz w:val="24"/>
                <w:szCs w:val="22"/>
                <w:lang w:val="en-US"/>
              </w:rPr>
              <w:t>月</w:t>
            </w:r>
            <w:r>
              <w:rPr>
                <w:rFonts w:hint="eastAsia" w:ascii="仿宋_GB2312" w:hAnsi="仿宋_GB2312" w:eastAsia="仿宋_GB2312" w:cs="仿宋_GB2312"/>
                <w:kern w:val="0"/>
                <w:sz w:val="24"/>
                <w:szCs w:val="22"/>
                <w:lang w:val="en-US" w:eastAsia="zh-CN"/>
              </w:rPr>
              <w:t>—</w:t>
            </w:r>
            <w:r>
              <w:rPr>
                <w:rFonts w:hint="eastAsia" w:ascii="仿宋_GB2312" w:hAnsi="仿宋_GB2312" w:eastAsia="仿宋_GB2312" w:cs="仿宋_GB2312"/>
                <w:kern w:val="0"/>
                <w:sz w:val="24"/>
                <w:szCs w:val="22"/>
                <w:lang w:val="en-US"/>
              </w:rPr>
              <w:t>201</w:t>
            </w:r>
            <w:r>
              <w:rPr>
                <w:rFonts w:hint="eastAsia" w:ascii="仿宋_GB2312" w:hAnsi="仿宋_GB2312" w:eastAsia="仿宋_GB2312" w:cs="仿宋_GB2312"/>
                <w:kern w:val="0"/>
                <w:sz w:val="24"/>
                <w:szCs w:val="22"/>
                <w:lang w:val="en-US" w:eastAsia="zh-CN"/>
              </w:rPr>
              <w:t>8</w:t>
            </w:r>
            <w:r>
              <w:rPr>
                <w:rFonts w:hint="eastAsia" w:ascii="仿宋_GB2312" w:hAnsi="仿宋_GB2312" w:eastAsia="仿宋_GB2312" w:cs="仿宋_GB2312"/>
                <w:kern w:val="0"/>
                <w:sz w:val="24"/>
                <w:szCs w:val="22"/>
                <w:lang w:val="en-US"/>
              </w:rPr>
              <w:t>年</w:t>
            </w:r>
            <w:r>
              <w:rPr>
                <w:rFonts w:hint="eastAsia" w:ascii="仿宋_GB2312" w:hAnsi="仿宋_GB2312" w:eastAsia="仿宋_GB2312" w:cs="仿宋_GB2312"/>
                <w:kern w:val="0"/>
                <w:sz w:val="24"/>
                <w:szCs w:val="22"/>
                <w:lang w:val="en-US" w:eastAsia="zh-CN"/>
              </w:rPr>
              <w:t>4</w:t>
            </w:r>
            <w:r>
              <w:rPr>
                <w:rFonts w:hint="eastAsia" w:ascii="仿宋_GB2312" w:hAnsi="仿宋_GB2312" w:eastAsia="仿宋_GB2312" w:cs="仿宋_GB2312"/>
                <w:kern w:val="0"/>
                <w:sz w:val="24"/>
                <w:szCs w:val="22"/>
                <w:lang w:val="en-US"/>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水土保持方案编制单位</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ascii="仿宋_GB2312" w:hAnsi="仿宋_GB2312" w:eastAsia="仿宋_GB2312" w:cs="仿宋_GB2312"/>
                <w:kern w:val="0"/>
                <w:sz w:val="24"/>
                <w:szCs w:val="22"/>
                <w:lang w:val="en-US"/>
              </w:rPr>
              <w:t>四川涪圣工程设计咨询有限公司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水土保持初步设计单位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ascii="仿宋_GB2312" w:hAnsi="仿宋_GB2312" w:eastAsia="仿宋_GB2312" w:cs="仿宋_GB2312"/>
                <w:kern w:val="0"/>
                <w:sz w:val="24"/>
                <w:szCs w:val="22"/>
                <w:lang w:val="en-US" w:eastAsia="zh-CN"/>
              </w:rPr>
              <w:t>四川拓宇市政工程设计有限公司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水土保持监测单位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ascii="仿宋_GB2312" w:hAnsi="仿宋_GB2312" w:eastAsia="仿宋_GB2312" w:cs="仿宋_GB2312"/>
                <w:kern w:val="0"/>
                <w:sz w:val="24"/>
                <w:szCs w:val="2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水土保持施工单位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ascii="仿宋_GB2312" w:hAnsi="仿宋_GB2312" w:eastAsia="仿宋_GB2312" w:cs="仿宋_GB2312"/>
                <w:kern w:val="0"/>
                <w:sz w:val="24"/>
                <w:szCs w:val="22"/>
                <w:lang w:val="en-US" w:eastAsia="zh-CN"/>
              </w:rPr>
              <w:t>四川云海建设工程有限公司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水土保持监理单位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ascii="仿宋_GB2312" w:hAnsi="仿宋_GB2312" w:eastAsia="仿宋_GB2312" w:cs="仿宋_GB2312"/>
                <w:kern w:val="0"/>
                <w:sz w:val="24"/>
                <w:szCs w:val="22"/>
                <w:lang w:val="en-US" w:eastAsia="zh-CN"/>
              </w:rPr>
              <w:t>四川鑫森工程项目管理有限公司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水土保持设施验收报告编制单位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ascii="仿宋_GB2312" w:hAnsi="仿宋_GB2312" w:eastAsia="仿宋_GB2312" w:cs="仿宋_GB2312"/>
                <w:kern w:val="0"/>
                <w:sz w:val="24"/>
                <w:szCs w:val="22"/>
                <w:lang w:val="en-US" w:eastAsia="zh-CN"/>
              </w:rPr>
              <w:t>/</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center"/>
        <w:textAlignment w:val="auto"/>
        <w:outlineLvl w:val="9"/>
        <w:rPr>
          <w:rFonts w:ascii="Times New Roman" w:hAnsi="Times New Roman" w:cs="Times New Roman"/>
          <w:bCs/>
          <w:sz w:val="30"/>
          <w:szCs w:val="30"/>
        </w:rPr>
      </w:pPr>
    </w:p>
    <w:p>
      <w:pPr>
        <w:spacing w:before="39"/>
        <w:ind w:right="0"/>
        <w:jc w:val="left"/>
        <w:rPr>
          <w:rFonts w:hint="eastAsia" w:ascii="黑体" w:hAnsi="黑体" w:eastAsia="黑体" w:cs="黑体"/>
          <w:sz w:val="30"/>
        </w:rPr>
      </w:pPr>
      <w:r>
        <w:rPr>
          <w:rFonts w:hint="eastAsia" w:ascii="黑体" w:hAnsi="黑体" w:eastAsia="黑体" w:cs="黑体"/>
          <w:sz w:val="30"/>
        </w:rPr>
        <w:t>二、验收意见</w:t>
      </w:r>
    </w:p>
    <w:p>
      <w:pPr>
        <w:pStyle w:val="2"/>
        <w:ind w:left="0"/>
        <w:rPr>
          <w:sz w:val="23"/>
        </w:rPr>
      </w:pPr>
      <w:r>
        <mc:AlternateContent>
          <mc:Choice Requires="wpg">
            <w:drawing>
              <wp:anchor distT="0" distB="0" distL="114300" distR="114300" simplePos="0" relativeHeight="503298048" behindDoc="1" locked="0" layoutInCell="1" allowOverlap="1">
                <wp:simplePos x="0" y="0"/>
                <wp:positionH relativeFrom="page">
                  <wp:posOffset>1092835</wp:posOffset>
                </wp:positionH>
                <wp:positionV relativeFrom="page">
                  <wp:posOffset>1310640</wp:posOffset>
                </wp:positionV>
                <wp:extent cx="5419725" cy="8472170"/>
                <wp:effectExtent l="1905" t="1270" r="7620" b="3810"/>
                <wp:wrapNone/>
                <wp:docPr id="7" name="组合 2"/>
                <wp:cNvGraphicFramePr/>
                <a:graphic xmlns:a="http://schemas.openxmlformats.org/drawingml/2006/main">
                  <a:graphicData uri="http://schemas.microsoft.com/office/word/2010/wordprocessingGroup">
                    <wpg:wgp>
                      <wpg:cNvGrpSpPr/>
                      <wpg:grpSpPr>
                        <a:xfrm>
                          <a:off x="0" y="0"/>
                          <a:ext cx="5419725" cy="8472170"/>
                          <a:chOff x="1529" y="2064"/>
                          <a:chExt cx="8851" cy="12782"/>
                        </a:xfrm>
                      </wpg:grpSpPr>
                      <wps:wsp>
                        <wps:cNvPr id="1" name="矩形 3"/>
                        <wps:cNvSpPr/>
                        <wps:spPr>
                          <a:xfrm>
                            <a:off x="1529" y="2064"/>
                            <a:ext cx="10" cy="10"/>
                          </a:xfrm>
                          <a:prstGeom prst="rect">
                            <a:avLst/>
                          </a:prstGeom>
                          <a:solidFill>
                            <a:srgbClr val="000000"/>
                          </a:solidFill>
                          <a:ln w="9525">
                            <a:noFill/>
                          </a:ln>
                        </wps:spPr>
                        <wps:bodyPr upright="1"/>
                      </wps:wsp>
                      <wps:wsp>
                        <wps:cNvPr id="2"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3" name="矩形 5"/>
                        <wps:cNvSpPr/>
                        <wps:spPr>
                          <a:xfrm>
                            <a:off x="10370" y="2064"/>
                            <a:ext cx="10" cy="10"/>
                          </a:xfrm>
                          <a:prstGeom prst="rect">
                            <a:avLst/>
                          </a:prstGeom>
                          <a:solidFill>
                            <a:srgbClr val="000000"/>
                          </a:solidFill>
                          <a:ln w="9525">
                            <a:noFill/>
                          </a:ln>
                        </wps:spPr>
                        <wps:bodyPr upright="1"/>
                      </wps:wsp>
                      <wps:wsp>
                        <wps:cNvPr id="4"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5"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6"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6.05pt;margin-top:103.2pt;height:667.1pt;width:426.75pt;mso-position-horizontal-relative:page;mso-position-vertical-relative:page;z-index:-18432;mso-width-relative:page;mso-height-relative:page;" coordorigin="1529,2064" coordsize="8851,12782" o:gfxdata="UEsDBAoAAAAAAIdO4kAAAAAAAAAAAAAAAAAEAAAAZHJzL1BLAwQUAAAACACHTuJAhIR7D9wAAAAN&#10;AQAADwAAAGRycy9kb3ducmV2LnhtbE2PwWrDMAyG74O9g9Fgt9V21mQli1NG2XYqg7WD0Zsbq0lo&#10;LIfYTdq3n3tab/rRx69PxfJsOzbi4FtHCuRMAEOqnGmpVvCz/XhaAPNBk9GdI1RwQQ/L8v6u0Llx&#10;E33juAk1iyXkc62gCaHPOfdVg1b7meuR4u7gBqtDjEPNzaCnWG47ngiRcatbihca3eOqweq4OVkF&#10;n5Oe3p7l+7g+HlaX3Tb9+l1LVOrxQYpXYAHP4R+Gq35UhzI67d2JjGddzC+JjKiCRGRzYFdCJGkG&#10;bB+ndC4y4GXBb78o/wBQSwMEFAAAAAgAh07iQHTX+0YaAwAA1Q0AAA4AAABkcnMvZTJvRG9jLnht&#10;bO1XuW7cMBDtA+QfCPaxjj2kFax14asJkgBOPoCWqAOQSIKkV7t9ipTpUwRIlz5VgiBfY/g3MqQO&#10;e+0NvHaQo9gttDrI0cx7bx6p/YNlXaEFlarkLMbenosRZQlPS5bH+M3rk2chRkoTlpKKMxrjFVX4&#10;YP70yX4jIurzglcplQiCMBU1IsaF1iJyHJUUtCZqjwvK4GHGZU00XMrcSSVpIHpdOb7rTp2Gy1RI&#10;nlCl4O5R+xDPbfwso4l+mWWKalTFGHLT9ijt8dwcnfk+iXJJRFEmXRrkEVnUpGTw0iHUEdEEXcjy&#10;Tqi6TCRXPNN7Ca8dnmVlQm0NUI3n3qrmVPILYWvJoyYXA0wA7S2cHh02ebF4JVGZxjjAiJEaKLr6&#10;9vby/TvkG2wakUcw5FSKM/FKdjfy9sqUu8xkbf6hELS0qK4GVOlSowRuTsbeLPAnGCXwLBwHvhd0&#10;uCcFkGPmeRN/hhE89t3puOUkKY67+WE48drJnh+ENi2nf7NjEhzyaQSISF3jpH4Pp7OCCGrhVwaE&#10;DifIpcPp4+fL75/QqMXJDhlAUpECvDYgtKHSHicP9Gkggn8AeiiRREIqfUp5jcxJjCWI2mqNLJ4r&#10;3Q7th5g3Kl6V6UlZVfZC5ueHlUQLYhrA/rroa8MqhpoYzyZAk5nFuJnfhq4YJGOQbSsyZ+c8XQEa&#10;F0KWeQEZeTZkh74RzV+gwR9o+PDl6usPZGVj3gxMHbJOq33SvVwGoXqT0SC4mcmeRD0NYTjq5HYP&#10;D1XJjDpI9AseWkyn7mwKvBLwtqwiGk5rAd2mWG7nrrGgtiPLkH1EVNGSaiO0JRSUpMcsRXoloI8Z&#10;GC42tNY0xaii4M/mzBarSVltMxJU+J/yPxr4b9twYgrr+N+iDd0RmNC64/QC2PWhTDetRpvtcDzw&#10;0Pbh9AYPW/UhBLDGH3TG39PQu6EfBOuef8cQd434L40YFvZuPWwFEDxUAK0Re+NwbNeRP+nEsMfZ&#10;OfHaBvtBG8fNDgDL25oAwocJAJwYJLSzgHtX7UetxXaDDN8OdkPZfeeYj5Ob13Z/d/01Nv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hIR7D9wAAAANAQAADwAAAAAAAAABACAAAAAiAAAAZHJzL2Rv&#10;d25yZXYueG1sUEsBAhQAFAAAAAgAh07iQHTX+0YaAwAA1Q0AAA4AAAAAAAAAAQAgAAAAKwEAAGRy&#10;cy9lMm9Eb2MueG1sUEsFBgAAAAAGAAYAWQEAALcGAAAAAA==&#10;">
                <o:lock v:ext="edit" aspectratio="f"/>
                <v:rect id="矩形 3" o:spid="_x0000_s1026" o:spt="1" style="position:absolute;left:1529;top:2064;height:10;width:10;"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4/BvhrsAAADa&#10;AAAADwAAAGRycy9kb3ducmV2LnhtbEWPS4vCQBCE74L/YWjBm07iixAdBYUFwZPPc5vpTcJmekJm&#10;Nib763cWFjwWVfUVtdl1phItNa60rCCeRiCIM6tLzhXcrh+TBITzyBory6SgJwe77XCwwVTbF5+p&#10;vfhcBAi7FBUU3teplC4ryKCb2po4eJ+2MeiDbHKpG3wFuKnkLIpW0mDJYaHAmg4FZV+Xb6Ng0Xb9&#10;6edA+/nzGPfJMr/P3aNSajyKozUIT51/h//bR61gCX9Xwg2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vhrsAAADa&#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600" w:firstLineChars="200"/>
        <w:jc w:val="left"/>
        <w:textAlignment w:val="auto"/>
        <w:outlineLvl w:val="9"/>
        <w:rPr>
          <w:rFonts w:hint="default" w:ascii="Times New Roman" w:hAnsi="Times New Roman" w:eastAsia="仿宋_GB2312" w:cs="Times New Roman"/>
          <w:kern w:val="0"/>
          <w:sz w:val="30"/>
          <w:szCs w:val="30"/>
          <w:lang w:val="en-US" w:eastAsia="zh-CN" w:bidi="zh-CN"/>
        </w:rPr>
      </w:pPr>
      <w:r>
        <w:rPr>
          <w:rFonts w:hint="default" w:ascii="Times New Roman" w:hAnsi="Times New Roman" w:eastAsia="仿宋_GB2312" w:cs="Times New Roman"/>
          <w:kern w:val="0"/>
          <w:sz w:val="30"/>
          <w:szCs w:val="30"/>
          <w:lang w:val="en-US" w:eastAsia="zh-CN" w:bidi="zh-CN"/>
        </w:rPr>
        <w:t>根据水土保持法律法规和《水利部关于进一步深化“放管服”改革全面加强水土保持监管的意见》（水保〔2019〕160 号）等要求，本项目建设单位广元市城建投资集团有限公司于2019年1</w:t>
      </w:r>
      <w:r>
        <w:rPr>
          <w:rFonts w:hint="eastAsia" w:ascii="Times New Roman" w:hAnsi="Times New Roman" w:eastAsia="仿宋_GB2312" w:cs="Times New Roman"/>
          <w:kern w:val="0"/>
          <w:sz w:val="30"/>
          <w:szCs w:val="30"/>
          <w:lang w:val="en-US" w:eastAsia="zh-CN" w:bidi="zh-CN"/>
        </w:rPr>
        <w:t>1</w:t>
      </w:r>
      <w:r>
        <w:rPr>
          <w:rFonts w:hint="default" w:ascii="Times New Roman" w:hAnsi="Times New Roman" w:eastAsia="仿宋_GB2312" w:cs="Times New Roman"/>
          <w:kern w:val="0"/>
          <w:sz w:val="30"/>
          <w:szCs w:val="30"/>
          <w:lang w:val="en-US" w:eastAsia="zh-CN" w:bidi="zh-CN"/>
        </w:rPr>
        <w:t>月</w:t>
      </w:r>
      <w:r>
        <w:rPr>
          <w:rFonts w:hint="eastAsia" w:ascii="Times New Roman" w:hAnsi="Times New Roman" w:eastAsia="仿宋_GB2312" w:cs="Times New Roman"/>
          <w:kern w:val="0"/>
          <w:sz w:val="30"/>
          <w:szCs w:val="30"/>
          <w:lang w:val="en-US" w:eastAsia="zh-CN" w:bidi="zh-CN"/>
        </w:rPr>
        <w:t>10</w:t>
      </w:r>
      <w:r>
        <w:rPr>
          <w:rFonts w:hint="default" w:ascii="Times New Roman" w:hAnsi="Times New Roman" w:eastAsia="仿宋_GB2312" w:cs="Times New Roman"/>
          <w:kern w:val="0"/>
          <w:sz w:val="30"/>
          <w:szCs w:val="30"/>
          <w:lang w:val="en-US" w:eastAsia="zh-CN" w:bidi="zh-CN"/>
        </w:rPr>
        <w:t>日在广元市城建投资集团有限公司会议室主持召开了</w:t>
      </w:r>
      <w:r>
        <w:rPr>
          <w:rFonts w:hint="eastAsia" w:ascii="Times New Roman" w:hAnsi="Times New Roman" w:eastAsia="仿宋_GB2312" w:cs="Times New Roman"/>
          <w:kern w:val="0"/>
          <w:sz w:val="30"/>
          <w:szCs w:val="30"/>
          <w:lang w:val="en-US" w:eastAsia="zh-CN" w:bidi="zh-CN"/>
        </w:rPr>
        <w:t>站前广场北侧人行地下通道工程</w:t>
      </w:r>
      <w:r>
        <w:rPr>
          <w:rFonts w:hint="default" w:ascii="Times New Roman" w:hAnsi="Times New Roman" w:eastAsia="仿宋_GB2312" w:cs="Times New Roman"/>
          <w:kern w:val="0"/>
          <w:sz w:val="30"/>
          <w:szCs w:val="30"/>
          <w:lang w:val="en-US" w:eastAsia="zh-CN" w:bidi="zh-CN"/>
        </w:rPr>
        <w:t>水土保持设施验收会议。参加会议的有建设单位广元市城建投资集团有限公司，设计单位四川拓宇市政工程设计有限公司，施工单位四川云海建设工程有限公司，监理单位四川鑫森工程项目管理有限公司，水土保持方案编制单位四川涪圣工程设计咨询有限公司特邀水土保持专家共7人，会议成立了验收组（名单附后）。</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600" w:firstLineChars="200"/>
        <w:jc w:val="left"/>
        <w:textAlignment w:val="auto"/>
        <w:outlineLvl w:val="9"/>
        <w:rPr>
          <w:rFonts w:hint="default" w:ascii="Times New Roman" w:hAnsi="Times New Roman" w:eastAsia="仿宋_GB2312" w:cs="Times New Roman"/>
          <w:kern w:val="0"/>
          <w:sz w:val="30"/>
          <w:szCs w:val="30"/>
          <w:lang w:val="en-US" w:eastAsia="zh-CN" w:bidi="zh-CN"/>
        </w:rPr>
      </w:pPr>
      <w:r>
        <w:rPr>
          <w:rFonts w:hint="default" w:ascii="Times New Roman" w:hAnsi="Times New Roman" w:eastAsia="仿宋_GB2312" w:cs="Times New Roman"/>
          <w:kern w:val="0"/>
          <w:sz w:val="30"/>
          <w:szCs w:val="30"/>
          <w:lang w:val="en-US" w:eastAsia="zh-CN" w:bidi="zh-CN"/>
        </w:rPr>
        <w:t xml:space="preserve">验收组及参会人员先查看现场和查阅资料。验收会议由建设单位致辞并简要介绍了工程建设情况，验收组组长介绍了验收成员组成情况，各技术服务单位进行了相关汇报，并通过验收组的质询，经过验收组讨论，形成验收意见如下：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（一）项目概况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1、地理位置</w:t>
      </w:r>
    </w:p>
    <w:p>
      <w:pPr>
        <w:spacing w:line="480" w:lineRule="exact"/>
        <w:ind w:left="0" w:leftChars="0" w:firstLine="600" w:firstLineChars="200"/>
        <w:jc w:val="left"/>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建设</w:t>
      </w:r>
      <w:r>
        <w:rPr>
          <w:rFonts w:hint="eastAsia" w:ascii="仿宋_GB2312" w:hAnsi="仿宋_GB2312" w:eastAsia="仿宋_GB2312" w:cs="仿宋_GB2312"/>
          <w:color w:val="auto"/>
          <w:sz w:val="30"/>
          <w:szCs w:val="30"/>
        </w:rPr>
        <w:t>场地位于广元市</w:t>
      </w:r>
      <w:r>
        <w:rPr>
          <w:rFonts w:hint="eastAsia" w:ascii="仿宋_GB2312" w:hAnsi="仿宋_GB2312" w:eastAsia="仿宋_GB2312" w:cs="仿宋_GB2312"/>
          <w:color w:val="auto"/>
          <w:sz w:val="30"/>
          <w:szCs w:val="30"/>
          <w:lang w:eastAsia="zh-CN"/>
        </w:rPr>
        <w:t>利州区广元火车站站前广场北侧，主要作为连接火车站和客运站地下人行通道</w:t>
      </w:r>
      <w:r>
        <w:rPr>
          <w:rFonts w:hint="eastAsia" w:ascii="仿宋_GB2312" w:hAnsi="仿宋_GB2312" w:eastAsia="仿宋_GB2312" w:cs="仿宋_GB2312"/>
          <w:color w:val="auto"/>
          <w:sz w:val="30"/>
          <w:szCs w:val="30"/>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主要技术指标</w:t>
      </w:r>
    </w:p>
    <w:p>
      <w:pPr>
        <w:spacing w:line="480" w:lineRule="exact"/>
        <w:ind w:firstLine="0" w:firstLineChars="0"/>
        <w:jc w:val="left"/>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本项目项目名称为站前广场北侧人行地下通道工程，建设单位为广元市城建投资集团有限公司，建设性质为</w:t>
      </w:r>
      <w:r>
        <w:rPr>
          <w:rFonts w:hint="eastAsia" w:ascii="仿宋_GB2312" w:hAnsi="仿宋_GB2312" w:eastAsia="仿宋_GB2312" w:cs="仿宋_GB2312"/>
          <w:color w:val="auto"/>
          <w:sz w:val="30"/>
          <w:szCs w:val="30"/>
        </w:rPr>
        <w:t>新建工程</w:t>
      </w:r>
      <w:r>
        <w:rPr>
          <w:rFonts w:hint="eastAsia" w:ascii="仿宋_GB2312" w:hAnsi="仿宋_GB2312" w:eastAsia="仿宋_GB2312" w:cs="仿宋_GB2312"/>
          <w:color w:val="auto"/>
          <w:sz w:val="30"/>
          <w:szCs w:val="30"/>
          <w:lang w:eastAsia="zh-CN"/>
        </w:rPr>
        <w:t>，建设内容为新建人行过街</w:t>
      </w:r>
      <w:r>
        <w:rPr>
          <w:rFonts w:hint="eastAsia" w:ascii="仿宋_GB2312" w:hAnsi="仿宋_GB2312" w:eastAsia="仿宋_GB2312" w:cs="仿宋_GB2312"/>
          <w:color w:val="auto"/>
          <w:sz w:val="30"/>
          <w:szCs w:val="30"/>
          <w:lang w:val="en-US" w:eastAsia="zh-CN"/>
        </w:rPr>
        <w:t>1处，</w:t>
      </w:r>
      <w:r>
        <w:rPr>
          <w:rFonts w:hint="eastAsia" w:ascii="仿宋_GB2312" w:hAnsi="仿宋_GB2312" w:eastAsia="仿宋_GB2312" w:cs="仿宋_GB2312"/>
          <w:color w:val="auto"/>
          <w:sz w:val="30"/>
          <w:szCs w:val="30"/>
          <w:lang w:eastAsia="zh-CN"/>
        </w:rPr>
        <w:t>通道全长</w:t>
      </w:r>
      <w:r>
        <w:rPr>
          <w:rFonts w:hint="eastAsia" w:ascii="仿宋_GB2312" w:hAnsi="仿宋_GB2312" w:eastAsia="仿宋_GB2312" w:cs="仿宋_GB2312"/>
          <w:color w:val="auto"/>
          <w:sz w:val="30"/>
          <w:szCs w:val="30"/>
          <w:lang w:val="en-US" w:eastAsia="zh-CN"/>
        </w:rPr>
        <w:t>31.7m</w:t>
      </w:r>
      <w:r>
        <w:rPr>
          <w:rFonts w:hint="eastAsia" w:ascii="仿宋_GB2312" w:hAnsi="仿宋_GB2312" w:eastAsia="仿宋_GB2312" w:cs="仿宋_GB2312"/>
          <w:color w:val="auto"/>
          <w:sz w:val="30"/>
          <w:szCs w:val="30"/>
          <w:lang w:eastAsia="zh-CN"/>
        </w:rPr>
        <w:t>，断面尺寸为宽</w:t>
      </w:r>
      <w:r>
        <w:rPr>
          <w:rFonts w:hint="eastAsia" w:ascii="仿宋_GB2312" w:hAnsi="仿宋_GB2312" w:eastAsia="仿宋_GB2312" w:cs="仿宋_GB2312"/>
          <w:color w:val="auto"/>
          <w:sz w:val="30"/>
          <w:szCs w:val="30"/>
          <w:lang w:val="en-US" w:eastAsia="zh-CN"/>
        </w:rPr>
        <w:t>5.0m</w:t>
      </w:r>
      <w:r>
        <w:rPr>
          <w:rFonts w:hint="eastAsia" w:ascii="仿宋_GB2312" w:hAnsi="仿宋_GB2312" w:eastAsia="仿宋_GB2312" w:cs="仿宋_GB2312"/>
          <w:color w:val="auto"/>
          <w:sz w:val="30"/>
          <w:szCs w:val="30"/>
          <w:lang w:eastAsia="zh-CN"/>
        </w:rPr>
        <w:t>，高</w:t>
      </w:r>
      <w:r>
        <w:rPr>
          <w:rFonts w:hint="eastAsia" w:ascii="仿宋_GB2312" w:hAnsi="仿宋_GB2312" w:eastAsia="仿宋_GB2312" w:cs="仿宋_GB2312"/>
          <w:color w:val="auto"/>
          <w:sz w:val="30"/>
          <w:szCs w:val="30"/>
          <w:lang w:val="en-US" w:eastAsia="zh-CN"/>
        </w:rPr>
        <w:t>3m</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工程</w:t>
      </w:r>
      <w:r>
        <w:rPr>
          <w:rFonts w:hint="eastAsia" w:ascii="仿宋_GB2312" w:hAnsi="仿宋_GB2312" w:eastAsia="仿宋_GB2312" w:cs="仿宋_GB2312"/>
          <w:color w:val="auto"/>
          <w:sz w:val="30"/>
          <w:szCs w:val="30"/>
        </w:rPr>
        <w:t>总投资224.01万元，其中</w:t>
      </w:r>
      <w:r>
        <w:rPr>
          <w:rFonts w:hint="eastAsia" w:ascii="仿宋_GB2312" w:hAnsi="仿宋_GB2312" w:eastAsia="仿宋_GB2312" w:cs="仿宋_GB2312"/>
          <w:color w:val="auto"/>
          <w:sz w:val="30"/>
          <w:szCs w:val="30"/>
          <w:lang w:eastAsia="zh-CN"/>
        </w:rPr>
        <w:t>土建投资</w:t>
      </w:r>
      <w:r>
        <w:rPr>
          <w:rFonts w:hint="eastAsia" w:ascii="仿宋_GB2312" w:hAnsi="仿宋_GB2312" w:eastAsia="仿宋_GB2312" w:cs="仿宋_GB2312"/>
          <w:color w:val="auto"/>
          <w:sz w:val="30"/>
          <w:szCs w:val="30"/>
        </w:rPr>
        <w:t>177.13万元</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本项目</w:t>
      </w:r>
      <w:r>
        <w:rPr>
          <w:rFonts w:hint="eastAsia" w:ascii="仿宋_GB2312" w:hAnsi="仿宋_GB2312" w:eastAsia="仿宋_GB2312" w:cs="仿宋_GB2312"/>
          <w:color w:val="auto"/>
          <w:sz w:val="30"/>
          <w:szCs w:val="30"/>
          <w:lang w:eastAsia="zh-CN"/>
        </w:rPr>
        <w:t>建设期</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val="en-US" w:eastAsia="zh-CN"/>
        </w:rPr>
        <w:t>4个月</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2018年1月至2018年</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月</w:t>
      </w:r>
      <w:r>
        <w:rPr>
          <w:rFonts w:hint="eastAsia" w:ascii="仿宋_GB2312" w:hAnsi="仿宋_GB2312" w:eastAsia="仿宋_GB2312" w:cs="仿宋_GB2312"/>
          <w:color w:val="auto"/>
          <w:sz w:val="30"/>
          <w:szCs w:val="30"/>
        </w:rPr>
        <w:t>，总工期</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个月</w:t>
      </w:r>
      <w:r>
        <w:rPr>
          <w:rFonts w:hint="eastAsia" w:ascii="仿宋_GB2312" w:hAnsi="仿宋_GB2312" w:eastAsia="仿宋_GB2312" w:cs="仿宋_GB2312"/>
          <w:color w:val="auto"/>
          <w:sz w:val="30"/>
          <w:szCs w:val="30"/>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（二）水土保持方案批复情况</w:t>
      </w:r>
    </w:p>
    <w:p>
      <w:pPr>
        <w:widowControl/>
        <w:adjustRightInd/>
        <w:snapToGrid/>
        <w:spacing w:line="480" w:lineRule="exact"/>
        <w:ind w:firstLine="600" w:firstLineChars="200"/>
        <w:jc w:val="left"/>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18</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月四川涪圣工程设计咨询有限公司接受</w:t>
      </w:r>
      <w:r>
        <w:rPr>
          <w:rFonts w:hint="eastAsia" w:ascii="仿宋_GB2312" w:hAnsi="仿宋_GB2312" w:eastAsia="仿宋_GB2312" w:cs="仿宋_GB2312"/>
          <w:color w:val="auto"/>
          <w:sz w:val="30"/>
          <w:szCs w:val="30"/>
          <w:lang w:eastAsia="zh-CN"/>
        </w:rPr>
        <w:t>广元市城建投资集团有限公司</w:t>
      </w:r>
      <w:r>
        <w:rPr>
          <w:rFonts w:hint="eastAsia" w:ascii="仿宋_GB2312" w:hAnsi="仿宋_GB2312" w:eastAsia="仿宋_GB2312" w:cs="仿宋_GB2312"/>
          <w:color w:val="auto"/>
          <w:sz w:val="30"/>
          <w:szCs w:val="30"/>
        </w:rPr>
        <w:t>的委托，于20</w:t>
      </w:r>
      <w:r>
        <w:rPr>
          <w:rFonts w:hint="eastAsia" w:ascii="仿宋_GB2312" w:hAnsi="仿宋_GB2312" w:eastAsia="仿宋_GB2312" w:cs="仿宋_GB2312"/>
          <w:color w:val="auto"/>
          <w:sz w:val="30"/>
          <w:szCs w:val="30"/>
          <w:lang w:val="en-US" w:eastAsia="zh-CN"/>
        </w:rPr>
        <w:t>18</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月完成《</w:t>
      </w:r>
      <w:r>
        <w:rPr>
          <w:rFonts w:hint="eastAsia" w:ascii="仿宋_GB2312" w:hAnsi="仿宋_GB2312" w:eastAsia="仿宋_GB2312" w:cs="仿宋_GB2312"/>
          <w:color w:val="auto"/>
          <w:sz w:val="30"/>
          <w:szCs w:val="30"/>
          <w:lang w:eastAsia="zh-CN"/>
        </w:rPr>
        <w:t>站前广场北侧人行地下通道工程</w:t>
      </w:r>
      <w:r>
        <w:rPr>
          <w:rFonts w:hint="eastAsia" w:ascii="仿宋_GB2312" w:hAnsi="仿宋_GB2312" w:eastAsia="仿宋_GB2312" w:cs="仿宋_GB2312"/>
          <w:color w:val="auto"/>
          <w:sz w:val="30"/>
          <w:szCs w:val="30"/>
        </w:rPr>
        <w:t>水土保持方案</w:t>
      </w:r>
      <w:r>
        <w:rPr>
          <w:rFonts w:hint="eastAsia" w:ascii="仿宋_GB2312" w:hAnsi="仿宋_GB2312" w:eastAsia="仿宋_GB2312" w:cs="仿宋_GB2312"/>
          <w:color w:val="auto"/>
          <w:sz w:val="30"/>
          <w:szCs w:val="30"/>
          <w:lang w:eastAsia="zh-CN"/>
        </w:rPr>
        <w:t>报告表</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编制工作</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2018年4月15日，广元市水务局对本项目进行了审批，批复内容如下：</w:t>
      </w:r>
      <w:r>
        <w:rPr>
          <w:rFonts w:hint="eastAsia" w:ascii="仿宋_GB2312" w:hAnsi="仿宋_GB2312" w:eastAsia="仿宋_GB2312" w:cs="仿宋_GB2312"/>
          <w:color w:val="auto"/>
          <w:sz w:val="30"/>
          <w:szCs w:val="30"/>
          <w:lang w:eastAsia="zh-CN"/>
        </w:rPr>
        <w:t>本项目占地面积为</w:t>
      </w:r>
      <w:r>
        <w:rPr>
          <w:rFonts w:hint="eastAsia" w:ascii="仿宋_GB2312" w:hAnsi="仿宋_GB2312" w:eastAsia="仿宋_GB2312" w:cs="仿宋_GB2312"/>
          <w:color w:val="auto"/>
          <w:sz w:val="30"/>
          <w:szCs w:val="30"/>
        </w:rPr>
        <w:t>占地面积为</w:t>
      </w:r>
      <w:r>
        <w:rPr>
          <w:rFonts w:hint="eastAsia" w:ascii="仿宋_GB2312" w:hAnsi="仿宋_GB2312" w:eastAsia="仿宋_GB2312" w:cs="仿宋_GB2312"/>
          <w:color w:val="auto"/>
          <w:sz w:val="30"/>
          <w:szCs w:val="30"/>
          <w:lang w:val="en-US" w:eastAsia="zh-CN"/>
        </w:rPr>
        <w:t>981</w:t>
      </w:r>
      <w:r>
        <w:rPr>
          <w:rFonts w:hint="eastAsia" w:ascii="仿宋_GB2312" w:hAnsi="仿宋_GB2312" w:eastAsia="仿宋_GB2312" w:cs="仿宋_GB2312"/>
          <w:color w:val="auto"/>
          <w:sz w:val="30"/>
          <w:szCs w:val="30"/>
        </w:rPr>
        <w:t>m²，</w:t>
      </w:r>
      <w:r>
        <w:rPr>
          <w:rFonts w:hint="eastAsia" w:ascii="仿宋_GB2312" w:hAnsi="仿宋_GB2312" w:eastAsia="仿宋_GB2312" w:cs="仿宋_GB2312"/>
          <w:color w:val="auto"/>
          <w:sz w:val="30"/>
          <w:szCs w:val="30"/>
          <w:lang w:eastAsia="zh-CN"/>
        </w:rPr>
        <w:t>均</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eastAsia="zh-CN"/>
        </w:rPr>
        <w:t>临时</w:t>
      </w:r>
      <w:r>
        <w:rPr>
          <w:rFonts w:hint="eastAsia" w:ascii="仿宋_GB2312" w:hAnsi="仿宋_GB2312" w:eastAsia="仿宋_GB2312" w:cs="仿宋_GB2312"/>
          <w:color w:val="auto"/>
          <w:sz w:val="30"/>
          <w:szCs w:val="30"/>
        </w:rPr>
        <w:t>占地</w:t>
      </w:r>
      <w:r>
        <w:rPr>
          <w:rFonts w:hint="eastAsia" w:ascii="仿宋_GB2312" w:hAnsi="仿宋_GB2312" w:eastAsia="仿宋_GB2312" w:cs="仿宋_GB2312"/>
          <w:color w:val="auto"/>
          <w:sz w:val="30"/>
          <w:szCs w:val="30"/>
          <w:lang w:eastAsia="zh-CN"/>
        </w:rPr>
        <w:t>，土石方开挖总量为</w:t>
      </w:r>
      <w:r>
        <w:rPr>
          <w:rFonts w:hint="eastAsia" w:ascii="仿宋_GB2312" w:hAnsi="仿宋_GB2312" w:eastAsia="仿宋_GB2312" w:cs="仿宋_GB2312"/>
          <w:color w:val="auto"/>
          <w:sz w:val="30"/>
          <w:szCs w:val="30"/>
          <w:lang w:val="en-US" w:eastAsia="zh-CN"/>
        </w:rPr>
        <w:t>1476.65m³，回填总量731.6m³，外借砂砾石换填158.5m³，弃渣总量为903.55m³，弃渣</w:t>
      </w:r>
      <w:r>
        <w:rPr>
          <w:rFonts w:hint="eastAsia" w:ascii="仿宋_GB2312" w:hAnsi="仿宋_GB2312" w:eastAsia="仿宋_GB2312" w:cs="仿宋_GB2312"/>
          <w:color w:val="auto"/>
          <w:sz w:val="30"/>
          <w:szCs w:val="30"/>
          <w:lang w:eastAsia="zh-CN"/>
        </w:rPr>
        <w:t>堆放至西二环一期道路工程弃土场（盘龙镇车管所对面）</w:t>
      </w:r>
      <w:r>
        <w:rPr>
          <w:rFonts w:hint="eastAsia" w:ascii="仿宋_GB2312" w:hAnsi="仿宋_GB2312" w:eastAsia="仿宋_GB2312" w:cs="仿宋_GB2312"/>
          <w:color w:val="auto"/>
          <w:sz w:val="30"/>
          <w:szCs w:val="30"/>
          <w:lang w:val="en-US" w:eastAsia="zh-CN"/>
        </w:rPr>
        <w:t>。水保措施为栽植柏树162株，撒播草种1.96kg，临时覆盖150m²。</w:t>
      </w:r>
      <w:r>
        <w:rPr>
          <w:rFonts w:hint="eastAsia" w:ascii="仿宋_GB2312" w:hAnsi="仿宋_GB2312" w:eastAsia="仿宋_GB2312" w:cs="仿宋_GB2312"/>
          <w:color w:val="auto"/>
          <w:sz w:val="30"/>
          <w:szCs w:val="30"/>
        </w:rPr>
        <w:t>本项目水土保持总投资为</w:t>
      </w:r>
      <w:r>
        <w:rPr>
          <w:rFonts w:hint="eastAsia" w:ascii="仿宋_GB2312" w:hAnsi="仿宋_GB2312" w:eastAsia="仿宋_GB2312" w:cs="仿宋_GB2312"/>
          <w:color w:val="auto"/>
          <w:sz w:val="30"/>
          <w:szCs w:val="30"/>
          <w:lang w:val="en-US" w:eastAsia="zh-CN"/>
        </w:rPr>
        <w:t>3.77</w:t>
      </w:r>
      <w:r>
        <w:rPr>
          <w:rFonts w:hint="eastAsia" w:ascii="仿宋_GB2312" w:hAnsi="仿宋_GB2312" w:eastAsia="仿宋_GB2312" w:cs="仿宋_GB2312"/>
          <w:color w:val="auto"/>
          <w:sz w:val="30"/>
          <w:szCs w:val="30"/>
        </w:rPr>
        <w:t>万元，水土保持补偿费</w:t>
      </w:r>
      <w:r>
        <w:rPr>
          <w:rFonts w:hint="eastAsia" w:ascii="仿宋_GB2312" w:hAnsi="仿宋_GB2312" w:eastAsia="仿宋_GB2312" w:cs="仿宋_GB2312"/>
          <w:color w:val="auto"/>
          <w:sz w:val="30"/>
          <w:szCs w:val="30"/>
          <w:lang w:val="en-US" w:eastAsia="zh-CN"/>
        </w:rPr>
        <w:t>0.13</w:t>
      </w:r>
      <w:r>
        <w:rPr>
          <w:rFonts w:hint="eastAsia" w:ascii="仿宋_GB2312" w:hAnsi="仿宋_GB2312" w:eastAsia="仿宋_GB2312" w:cs="仿宋_GB2312"/>
          <w:color w:val="auto"/>
          <w:sz w:val="30"/>
          <w:szCs w:val="30"/>
        </w:rPr>
        <w:t>万元。</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（三）水土保持初步设计或施工图设计情况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2017年11月，</w:t>
      </w:r>
      <w:r>
        <w:rPr>
          <w:rFonts w:hint="eastAsia" w:ascii="仿宋_GB2312" w:hAnsi="仿宋_GB2312" w:eastAsia="仿宋_GB2312" w:cs="仿宋_GB2312"/>
          <w:color w:val="auto"/>
          <w:sz w:val="30"/>
          <w:szCs w:val="30"/>
          <w:lang w:eastAsia="zh-CN"/>
        </w:rPr>
        <w:t>四川拓宇市政工程设计有限公司完成</w:t>
      </w:r>
      <w:r>
        <w:rPr>
          <w:rFonts w:hint="eastAsia" w:ascii="仿宋_GB2312" w:hAnsi="仿宋_GB2312" w:eastAsia="仿宋_GB2312" w:cs="仿宋_GB2312"/>
          <w:color w:val="auto"/>
          <w:sz w:val="30"/>
          <w:szCs w:val="30"/>
        </w:rPr>
        <w:t>《站前广场北侧人行地下通道工程</w:t>
      </w:r>
      <w:r>
        <w:rPr>
          <w:rFonts w:hint="eastAsia" w:ascii="仿宋_GB2312" w:hAnsi="仿宋_GB2312" w:eastAsia="仿宋_GB2312" w:cs="仿宋_GB2312"/>
          <w:color w:val="auto"/>
          <w:sz w:val="30"/>
          <w:szCs w:val="30"/>
          <w:lang w:eastAsia="zh-CN"/>
        </w:rPr>
        <w:t>施工图设计</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（四）水土保持</w:t>
      </w:r>
      <w:r>
        <w:rPr>
          <w:rFonts w:hint="eastAsia" w:ascii="仿宋_GB2312" w:hAnsi="仿宋_GB2312" w:eastAsia="仿宋_GB2312" w:cs="仿宋_GB2312"/>
          <w:color w:val="auto"/>
          <w:sz w:val="30"/>
          <w:szCs w:val="30"/>
          <w:lang w:eastAsia="zh-CN"/>
        </w:rPr>
        <w:t>措施完成</w:t>
      </w:r>
      <w:r>
        <w:rPr>
          <w:rFonts w:hint="eastAsia" w:ascii="仿宋_GB2312" w:hAnsi="仿宋_GB2312" w:eastAsia="仿宋_GB2312" w:cs="仿宋_GB2312"/>
          <w:color w:val="auto"/>
          <w:sz w:val="30"/>
          <w:szCs w:val="30"/>
        </w:rPr>
        <w:t>情况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lang w:eastAsia="zh-CN"/>
        </w:rPr>
        <w:t>工程完成</w:t>
      </w:r>
      <w:r>
        <w:rPr>
          <w:rFonts w:hint="eastAsia" w:ascii="仿宋_GB2312" w:hAnsi="仿宋_GB2312" w:eastAsia="仿宋_GB2312" w:cs="仿宋_GB2312"/>
          <w:color w:val="auto"/>
          <w:sz w:val="30"/>
          <w:szCs w:val="30"/>
          <w:lang w:val="en-US" w:eastAsia="zh-CN"/>
        </w:rPr>
        <w:t>水保措施栽植柏树162株，撒播草种1.96kg，临时覆盖150m²。</w:t>
      </w:r>
      <w:r>
        <w:rPr>
          <w:rFonts w:hint="eastAsia" w:ascii="仿宋_GB2312" w:hAnsi="仿宋_GB2312" w:eastAsia="仿宋_GB2312" w:cs="仿宋_GB2312"/>
          <w:color w:val="auto"/>
          <w:sz w:val="30"/>
          <w:szCs w:val="30"/>
        </w:rPr>
        <w:t>本项目水土保持总投资为</w:t>
      </w:r>
      <w:r>
        <w:rPr>
          <w:rFonts w:hint="eastAsia" w:ascii="仿宋_GB2312" w:hAnsi="仿宋_GB2312" w:eastAsia="仿宋_GB2312" w:cs="仿宋_GB2312"/>
          <w:color w:val="auto"/>
          <w:sz w:val="30"/>
          <w:szCs w:val="30"/>
          <w:lang w:val="en-US" w:eastAsia="zh-CN"/>
        </w:rPr>
        <w:t>3.77</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eastAsia="zh-CN"/>
        </w:rPr>
        <w:t>缴纳</w:t>
      </w:r>
      <w:r>
        <w:rPr>
          <w:rFonts w:hint="eastAsia" w:ascii="仿宋_GB2312" w:hAnsi="仿宋_GB2312" w:eastAsia="仿宋_GB2312" w:cs="仿宋_GB2312"/>
          <w:color w:val="auto"/>
          <w:sz w:val="30"/>
          <w:szCs w:val="30"/>
        </w:rPr>
        <w:t>水土保</w:t>
      </w:r>
      <w:r>
        <w:rPr>
          <w:rFonts w:hint="eastAsia" w:ascii="仿宋_GB2312" w:hAnsi="仿宋_GB2312" w:eastAsia="仿宋_GB2312" w:cs="仿宋_GB2312"/>
          <w:sz w:val="30"/>
          <w:szCs w:val="30"/>
        </w:rPr>
        <mc:AlternateContent>
          <mc:Choice Requires="wpg">
            <w:drawing>
              <wp:anchor distT="0" distB="0" distL="114300" distR="114300" simplePos="0" relativeHeight="4277910528" behindDoc="1" locked="0" layoutInCell="1" allowOverlap="1">
                <wp:simplePos x="0" y="0"/>
                <wp:positionH relativeFrom="page">
                  <wp:posOffset>1080135</wp:posOffset>
                </wp:positionH>
                <wp:positionV relativeFrom="page">
                  <wp:posOffset>904875</wp:posOffset>
                </wp:positionV>
                <wp:extent cx="5347970" cy="8852535"/>
                <wp:effectExtent l="1905" t="1270" r="3175" b="4445"/>
                <wp:wrapNone/>
                <wp:docPr id="43"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44" name="矩形 3"/>
                        <wps:cNvSpPr/>
                        <wps:spPr>
                          <a:xfrm>
                            <a:off x="1529" y="2064"/>
                            <a:ext cx="10" cy="10"/>
                          </a:xfrm>
                          <a:prstGeom prst="rect">
                            <a:avLst/>
                          </a:prstGeom>
                          <a:solidFill>
                            <a:srgbClr val="000000"/>
                          </a:solidFill>
                          <a:ln w="9525">
                            <a:noFill/>
                          </a:ln>
                        </wps:spPr>
                        <wps:bodyPr upright="1"/>
                      </wps:wsp>
                      <wps:wsp>
                        <wps:cNvPr id="45"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46" name="矩形 5"/>
                        <wps:cNvSpPr/>
                        <wps:spPr>
                          <a:xfrm>
                            <a:off x="10370" y="2064"/>
                            <a:ext cx="10" cy="10"/>
                          </a:xfrm>
                          <a:prstGeom prst="rect">
                            <a:avLst/>
                          </a:prstGeom>
                          <a:solidFill>
                            <a:srgbClr val="000000"/>
                          </a:solidFill>
                          <a:ln w="9525">
                            <a:noFill/>
                          </a:ln>
                        </wps:spPr>
                        <wps:bodyPr upright="1"/>
                      </wps:wsp>
                      <wps:wsp>
                        <wps:cNvPr id="47"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48"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49"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05pt;margin-top:71.25pt;height:697.05pt;width:421.1pt;mso-position-horizontal-relative:page;mso-position-vertical-relative:page;z-index:-520373248;mso-width-relative:page;mso-height-relative:page;" coordorigin="1529,2064" coordsize="8851,12782" o:gfxdata="UEsDBAoAAAAAAIdO4kAAAAAAAAAAAAAAAAAEAAAAZHJzL1BLAwQUAAAACACHTuJA02GSBdsAAAAN&#10;AQAADwAAAGRycy9kb3ducmV2LnhtbE2PwU7DMBBE70j8g7VI3KjthAQU4lSoAk4VEi0S4ubG2yRq&#10;bEexm7R/z/ZEbzPap9mZcnmyPZtwDJ13CuRCAENXe9O5RsH39v3hGViI2hnde4cKzhhgWd3elLow&#10;fnZfOG1iwyjEhUIraGMcCs5D3aLVYeEHdHTb+9HqSHZsuBn1TOG254kQObe6c/Sh1QOuWqwPm6NV&#10;8DHr+TWVb9P6sF+df7fZ589aolL3d1K8AIt4iv8wXOpTdaio084fnQmsJ/8kJKEkHpMM2IUQMkmB&#10;7UhlaZ4Dr0p+vaL6A1BLAwQUAAAACACHTuJAUoBeVxYDAADcDQAADgAAAGRycy9lMm9Eb2MueG1s&#10;7Ve5btwwEO0D5B8I9rFW2kNawVoXvpogCeDkA2iJOgCJJEh6tdunSJk+RYB06VMlCPI1hn8jQ1KS&#10;sz5gr4MchbfQ6iBHM++9eaR291ZNjZZUqoqzBPs7I4woS3lWsSLBb14fPYswUpqwjNSc0QSvqcJ7&#10;i6dPdlsR04CXvM6oRBCEqbgVCS61FrHnqbSkDVE7XFAGD3MuG6LhUhZeJkkL0ZvaC0ajmddymQnJ&#10;U6oU3D1wD/HCxs9zmuqXea6oRnWCITdtj9IeT83RW+ySuJBElFXapUEekEVDKgYvHUIdEE3Qmayu&#10;hWqqVHLFc72T8sbjeV6l1NYA1fijK9UcS34mbC1F3BZigAmgvYLTg8OmL5avJKqyBE/GGDHSAEcX&#10;396ev3+HAgNOK4oYxhxLcSJeye5G4a5MvatcNuYfKkErC+t6gJWuNErh5nQ8CechoJ/CsyiaBtPx&#10;1AGflsCOmedPgzlG8DgYzSb9s8NuPkzx3WQ/CCOblte/2TMJDvm0AlSkLoFSvwfUSUkEtfgrA0IP&#10;1GQA6uPn8++f0NgBZccMKKlYAWA3QHRDqT1QfocR/APSQ40kFlLpY8obZE4SLEHWVm1k+VxpN7Qf&#10;Yt6oeF1lR1Vd2wtZnO7XEi2JaQH766JvDKsZahM8B3JsZMbNfBe6ZpCMgdZVZM5OebYGOM6ErIoS&#10;MvJtyA5+o5q/wcN04OHDl4uvP5AVjnk1cLXPOrX2WfeCGaTqT8eD5OYmfRL3PETRuBPcHUTUFTP6&#10;IPEtRDhQZ6P5DPRLwN7ymmg4bQQ0nGKFnbtBg7ofW4btA6JKx6qN4EooKckOWYb0WkAnM/BcbHht&#10;aIZRTcGizZktVpOqvs9IkOH/KgBAtXMs14jWVToB3KMRR2NjShum0yvgsRNldtOKdIsjhgMRrhNn&#10;RmLbdCJYquUh7My/56E3xCAMN33/mic+tuI/9WLY5nWt6BQQbqsA58X+JJrYteRPmjGo9dGMN7bZ&#10;W20fb/EAIHBDAdF2CgAzhvX80QTuXLkftB7bbTJ8QthdZfe5Y75Rfr22m7zLj7L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NNhkgXbAAAADQEAAA8AAAAAAAAAAQAgAAAAIgAAAGRycy9kb3ducmV2&#10;LnhtbFBLAQIUABQAAAAIAIdO4kBSgF5XFgMAANwNAAAOAAAAAAAAAAEAIAAAACoBAABkcnMvZTJv&#10;RG9jLnhtbFBLBQYAAAAABgAGAFkBAACyBgAAAAA=&#10;">
                <o:lock v:ext="edit" aspectratio="f"/>
                <v:rect id="矩形 3" o:spid="_x0000_s1026" o:spt="1" style="position:absolute;left:1529;top:2064;height:10;width:10;"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w+I6fr0AAADb&#10;AAAADwAAAGRycy9kb3ducmV2LnhtbEWPQYvCMBSE7wv+h/CEva2pi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4j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uskYLkAAADb&#10;AAAADwAAAGRycy9kb3ducmV2LnhtbEVPTWvCQBC9F/wPywje6ibaikRXQaEgeKptPY/ZMQlmZ0N2&#10;GxN/vXMo9Ph43+tt72rVURsqzwbSaQKKOPe24sLA99fH6xJUiMgWa89kYKAA283oZY2Z9Xf+pO4U&#10;CyUhHDI0UMbYZFqHvCSHYeobYuGuvnUYBbaFti3eJdzVepYkC+2wYmkosaF9Sfnt9OsMvHX9cHzs&#10;aTe/HNJh+V78zMO5NmYyTpMVqEh9/Bf/uQ9WfDJWvsgP0J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rJGC5AAAA2wAA&#10;AA8AAAAAAAAAAQAgAAAAIgAAAGRycy9kb3ducmV2LnhtbFBLAQIUABQAAAAIAIdO4kAzLwWeOwAA&#10;ADkAAAAQAAAAAAAAAAEAIAAAAAgBAABkcnMvc2hhcGV4bWwueG1sUEsFBgAAAAAGAAYAWwEAALID&#10;A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3TELl74AAADb&#10;AAAADwAAAGRycy9kb3ducmV2LnhtbEWPQWvCQBSE7wX/w/IEb3WTI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ELl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w:rPr>
          <w:rFonts w:hint="eastAsia" w:ascii="仿宋_GB2312" w:hAnsi="仿宋_GB2312" w:eastAsia="仿宋_GB2312" w:cs="仿宋_GB2312"/>
          <w:color w:val="auto"/>
          <w:sz w:val="30"/>
          <w:szCs w:val="30"/>
        </w:rPr>
        <w:t>持补偿费</w:t>
      </w:r>
      <w:r>
        <w:rPr>
          <w:rFonts w:hint="eastAsia" w:ascii="仿宋_GB2312" w:hAnsi="仿宋_GB2312" w:eastAsia="仿宋_GB2312" w:cs="仿宋_GB2312"/>
          <w:color w:val="auto"/>
          <w:sz w:val="30"/>
          <w:szCs w:val="30"/>
          <w:lang w:val="en-US" w:eastAsia="zh-CN"/>
        </w:rPr>
        <w:t>0.13</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val="en-US" w:eastAsia="zh-CN"/>
        </w:rPr>
        <w:t>各项水土保持措施完成情况良好，满足水土保持方案确定的</w:t>
      </w:r>
      <w:r>
        <w:rPr>
          <w:rFonts w:hint="eastAsia" w:ascii="仿宋_GB2312" w:hAnsi="仿宋_GB2312" w:eastAsia="仿宋_GB2312" w:cs="仿宋_GB2312"/>
          <w:sz w:val="30"/>
          <w:szCs w:val="30"/>
          <w:lang w:val="en-US" w:eastAsia="zh-CN"/>
        </w:rPr>
        <w:t>目标值</w:t>
      </w:r>
      <w:r>
        <w:rPr>
          <w:rFonts w:hint="eastAsia" w:ascii="仿宋_GB2312" w:hAnsi="仿宋_GB2312" w:eastAsia="仿宋_GB2312" w:cs="仿宋_GB2312"/>
          <w:color w:val="auto"/>
          <w:sz w:val="30"/>
          <w:szCs w:val="30"/>
          <w:lang w:val="en-US" w:eastAsia="zh-CN"/>
        </w:rPr>
        <w:t>。</w:t>
      </w:r>
      <w:r>
        <w:rPr>
          <w:rFonts w:hint="eastAsia" w:ascii="仿宋_GB2312" w:hAnsi="仿宋_GB2312" w:eastAsia="仿宋_GB2312" w:cs="仿宋_GB2312"/>
          <w:sz w:val="30"/>
          <w:szCs w:val="30"/>
        </w:rPr>
        <w:t>工程由</w:t>
      </w:r>
      <w:r>
        <w:rPr>
          <w:rFonts w:hint="eastAsia" w:ascii="仿宋_GB2312" w:hAnsi="仿宋_GB2312" w:eastAsia="仿宋_GB2312" w:cs="仿宋_GB2312"/>
          <w:sz w:val="30"/>
          <w:szCs w:val="30"/>
          <w:lang w:eastAsia="zh-CN"/>
        </w:rPr>
        <w:t>广元市城建投资集团有限公司</w:t>
      </w:r>
      <w:r>
        <w:rPr>
          <w:rFonts w:hint="eastAsia" w:ascii="仿宋_GB2312" w:hAnsi="仿宋_GB2312" w:eastAsia="仿宋_GB2312" w:cs="仿宋_GB2312"/>
          <w:sz w:val="30"/>
          <w:szCs w:val="30"/>
          <w:lang w:val="en-US" w:eastAsia="zh-CN"/>
        </w:rPr>
        <w:t>负责</w:t>
      </w:r>
      <w:r>
        <w:rPr>
          <w:rFonts w:hint="eastAsia" w:ascii="仿宋_GB2312" w:hAnsi="仿宋_GB2312" w:eastAsia="仿宋_GB2312" w:cs="仿宋_GB2312"/>
          <w:sz w:val="30"/>
          <w:szCs w:val="30"/>
        </w:rPr>
        <w:t>运行管理。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0"/>
          <w:szCs w:val="30"/>
        </w:rPr>
        <w:t>（五）验收结论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验收组认为：建设单位编报了水土保持方案，开展了水土保 </w:t>
      </w:r>
      <w:r>
        <w:rPr>
          <w:rFonts w:hint="eastAsia" w:ascii="仿宋_GB2312" w:hAnsi="仿宋_GB2312" w:eastAsia="仿宋_GB2312" w:cs="仿宋_GB2312"/>
          <w:sz w:val="30"/>
          <w:szCs w:val="30"/>
        </w:rPr>
        <mc:AlternateContent>
          <mc:Choice Requires="wpg">
            <w:drawing>
              <wp:anchor distT="0" distB="0" distL="114300" distR="114300" simplePos="0" relativeHeight="4009196544" behindDoc="1" locked="0" layoutInCell="1" allowOverlap="1">
                <wp:simplePos x="0" y="0"/>
                <wp:positionH relativeFrom="page">
                  <wp:posOffset>1080135</wp:posOffset>
                </wp:positionH>
                <wp:positionV relativeFrom="page">
                  <wp:posOffset>904875</wp:posOffset>
                </wp:positionV>
                <wp:extent cx="5347970" cy="8852535"/>
                <wp:effectExtent l="1905" t="1270" r="3175" b="4445"/>
                <wp:wrapNone/>
                <wp:docPr id="50"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51" name="矩形 3"/>
                        <wps:cNvSpPr/>
                        <wps:spPr>
                          <a:xfrm>
                            <a:off x="1529" y="2064"/>
                            <a:ext cx="10" cy="10"/>
                          </a:xfrm>
                          <a:prstGeom prst="rect">
                            <a:avLst/>
                          </a:prstGeom>
                          <a:solidFill>
                            <a:srgbClr val="000000"/>
                          </a:solidFill>
                          <a:ln w="9525">
                            <a:noFill/>
                          </a:ln>
                        </wps:spPr>
                        <wps:bodyPr upright="1"/>
                      </wps:wsp>
                      <wps:wsp>
                        <wps:cNvPr id="52"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53" name="矩形 5"/>
                        <wps:cNvSpPr/>
                        <wps:spPr>
                          <a:xfrm>
                            <a:off x="10370" y="2064"/>
                            <a:ext cx="10" cy="10"/>
                          </a:xfrm>
                          <a:prstGeom prst="rect">
                            <a:avLst/>
                          </a:prstGeom>
                          <a:solidFill>
                            <a:srgbClr val="000000"/>
                          </a:solidFill>
                          <a:ln w="9525">
                            <a:noFill/>
                          </a:ln>
                        </wps:spPr>
                        <wps:bodyPr upright="1"/>
                      </wps:wsp>
                      <wps:wsp>
                        <wps:cNvPr id="54"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55"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56"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05pt;margin-top:71.25pt;height:697.05pt;width:421.1pt;mso-position-horizontal-relative:page;mso-position-vertical-relative:page;z-index:-789087232;mso-width-relative:page;mso-height-relative:page;" coordorigin="1529,2064" coordsize="8851,12782" o:gfxdata="UEsDBAoAAAAAAIdO4kAAAAAAAAAAAAAAAAAEAAAAZHJzL1BLAwQUAAAACACHTuJA02GSBdsAAAAN&#10;AQAADwAAAGRycy9kb3ducmV2LnhtbE2PwU7DMBBE70j8g7VI3KjthAQU4lSoAk4VEi0S4ubG2yRq&#10;bEexm7R/z/ZEbzPap9mZcnmyPZtwDJ13CuRCAENXe9O5RsH39v3hGViI2hnde4cKzhhgWd3elLow&#10;fnZfOG1iwyjEhUIraGMcCs5D3aLVYeEHdHTb+9HqSHZsuBn1TOG254kQObe6c/Sh1QOuWqwPm6NV&#10;8DHr+TWVb9P6sF+df7fZ589aolL3d1K8AIt4iv8wXOpTdaio084fnQmsJ/8kJKEkHpMM2IUQMkmB&#10;7UhlaZ4Dr0p+vaL6A1BLAwQUAAAACACHTuJArtyhpxEDAADcDQAADgAAAGRycy9lMm9Eb2MueG1s&#10;7Ve7btswFN0L9B8I7o0s2bJkIXKGvJaiDZD2AxiJegASSZCKZe8dOnbvUKBb904tin5NkN/oJSkp&#10;deIgL/Qx2INMieTlveeee0ju7i3rCi2oVCVnMXZ3RhhRlvC0ZHmM3745ehFipBrCUlJxRmO8ogrv&#10;zZ8/221FRD1e8CqlEoERpqJWxLhoGhE5jkoKWhO1wwVl0JlxWZMGXmXupJK0YL2uHG80mjotl6mQ&#10;PKFKwdcD24nnxn6W0aR5nWWKNqiKMfjWmKc0zzP9dOa7JMolEUWZdG6QR3hRk5LBooOpA9IQdC7L&#10;G6bqMpFc8azZSXjt8CwrE2pigGjc0bVojiU/FyaWPGpzMcAE0F7D6dFmk1eLE4nKNMY+wMNIDTm6&#10;/P7u4sN75GlwWpFHMOZYilNxIrsPuX3T8S4zWet/iAQtDayrAVa6bFACH/3xJJgFYD6BvjD0PX/s&#10;W+CTArKj57m+N8MIur3RdNL3HXbzYYprJ7teEBq3nH5lRzs4+NMKYJG6Ako9DajTgghq8FcahB4o&#10;cKYD6tOXix+f0dgCZcYMKKlIAWAbINoQag+U22EE/4D0ECOJhFTNMeU10o0YS6C1YRtZvFSNHdoP&#10;0SsqXpXpUVlV5kXmZ/uVRAuiS8D8OutrwyqG2hjPIDnGMuN6vjVdMXBGQ2sj0q0znq4AjnMhy7wA&#10;j1xjsoNfs+Zv5MEb8vDx6+W3n8gQRy8NudpnHVt7r3vCDFR1/fFAuZl2n0R9HsJw3BHujkRUJdP8&#10;INEtibCgTkezKfCXgLxlFWmgWQsoOMVyM3ctDep+2dLZPiCqsFk1FmwIBSXpIUtRsxJQyQw0F+u8&#10;1jTFqKIg0bplgm1IWd1nJNDwfyXAeCCALUSjKh0B7lGIo7EWpTXR6RmwrUSZbtqRblHEyZAIW4lT&#10;TbGHVCIYMHkIOvHv89ALohcE67p/QxO3pfhPtdi/xoDgoQywWuxOwonZS/6kGAdbMX7K8fEWDYAt&#10;rjsVWQ0IH8YAEGPg0FYE7ty5H7Ufm2MyXCHMqbK77ug7yu/v5pB3dSmb/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TYZIF2wAAAA0BAAAPAAAAAAAAAAEAIAAAACIAAABkcnMvZG93bnJldi54bWxQ&#10;SwECFAAUAAAACACHTuJArtyhpxEDAADcDQAADgAAAAAAAAABACAAAAAqAQAAZHJzL2Uyb0RvYy54&#10;bWxQSwUGAAAAAAYABgBZAQAArQYAAAAA&#10;">
                <o:lock v:ext="edit" aspectratio="f"/>
                <v:rect id="矩形 3" o:spid="_x0000_s1026" o:spt="1" style="position:absolute;left:1529;top:2064;height:10;width:10;"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VkwPO70AAADb&#10;AAAADwAAAGRycy9kb3ducmV2LnhtbEWPQYvCMBSE74L/ITzBm6YKut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A87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tuky1L8AAADb&#10;AAAADwAAAGRycy9kb3ducmV2LnhtbEWPQWvCQBSE74L/YXlCb83G0tY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pMt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kTMdI70AAADb&#10;AAAADwAAAGRycy9kb3ducmV2LnhtbEWPQWuDQBSE74X8h+UFcmtWkxqCdQ0kUBByqm1zfnVfVeq+&#10;FXdrNL8+Wyj0OMzMN0x2mEwnRhpca1lBvI5AEFdWt1wreH97edyDcB5ZY2eZFMzk4JAvHjJMtb3y&#10;K42lr0WAsEtRQeN9n0rpqoYMurXtiYP3ZQeDPsihlnrAa4CbTm6iaCcNthwWGuzp1FD1Xf4YBU/j&#10;NJ9vJzpuP4t43if1x9ZdOqVWyzh6BuFp8v/hv3ahFSQJ/H4JP0D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x0jvQAA&#10;ANsAAAAPAAAAAAAAAAEAIAAAACIAAABkcnMvZG93bnJldi54bWxQSwECFAAUAAAACACHTuJAMy8F&#10;njsAAAA5AAAAEAAAAAAAAAABACAAAAAMAQAAZHJzL3NoYXBleG1sLnhtbFBLBQYAAAAABgAGAFsB&#10;AAC2Aw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KXcJOL0AAADb&#10;AAAADwAAAGRycy9kb3ducmV2LnhtbEWPQYvCMBSE74L/ITxhb5q6o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dwk4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rFonts w:hint="eastAsia" w:ascii="仿宋_GB2312" w:hAnsi="仿宋_GB2312" w:eastAsia="仿宋_GB2312" w:cs="仿宋_GB2312"/>
          <w:sz w:val="30"/>
          <w:szCs w:val="30"/>
          <w:lang w:val="en-US" w:eastAsia="zh-CN"/>
        </w:rPr>
        <w:t>持监理，实施了水土保持措施，缴纳了水土保持补偿费，基本完 成了水土流失预防和治理任务，水土保持设施运行正常；运行期 间的水土保持管理维护责任落实，水土流失防治指标基本达到水 土保持方案确定的目标值，符合水土保持设施验收的条件，同意 通过工程的水土保持设施验收</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lang w:val="en-US" w:eastAsia="zh-CN"/>
        </w:rPr>
        <w:t>六</w:t>
      </w:r>
      <w:r>
        <w:rPr>
          <w:rFonts w:hint="eastAsia" w:ascii="仿宋_GB2312" w:hAnsi="仿宋_GB2312" w:eastAsia="仿宋_GB2312" w:cs="仿宋_GB2312"/>
          <w:b w:val="0"/>
          <w:bCs w:val="0"/>
          <w:sz w:val="30"/>
          <w:szCs w:val="30"/>
        </w:rPr>
        <w:t>）后续管护要求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left"/>
        <w:textAlignment w:val="auto"/>
        <w:outlineLvl w:val="9"/>
        <w:rPr>
          <w:sz w:val="30"/>
          <w:szCs w:val="30"/>
        </w:rPr>
      </w:pPr>
      <w:r>
        <w:rPr>
          <w:rFonts w:hint="eastAsia" w:ascii="仿宋_GB2312" w:hAnsi="仿宋_GB2312" w:eastAsia="仿宋_GB2312" w:cs="仿宋_GB2312"/>
          <w:sz w:val="30"/>
          <w:szCs w:val="30"/>
        </w:rPr>
        <w:t>水土保持管理单位要对工程进行定期检查和维护，绿化措施完好，让水土保持设施充分发挥效益。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sz w:val="30"/>
        </w:rPr>
        <w:sectPr>
          <w:pgSz w:w="11910" w:h="16840"/>
          <w:pgMar w:top="1440" w:right="1800" w:bottom="1440" w:left="1800" w:header="0" w:footer="1308" w:gutter="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52F68"/>
    <w:rsid w:val="02A433A6"/>
    <w:rsid w:val="05212D1E"/>
    <w:rsid w:val="065E6C0F"/>
    <w:rsid w:val="06EB0580"/>
    <w:rsid w:val="08A82923"/>
    <w:rsid w:val="09D704B2"/>
    <w:rsid w:val="0C494178"/>
    <w:rsid w:val="0F3B3808"/>
    <w:rsid w:val="0FF6125D"/>
    <w:rsid w:val="10D22C9E"/>
    <w:rsid w:val="114514AA"/>
    <w:rsid w:val="11DA0560"/>
    <w:rsid w:val="12D72F34"/>
    <w:rsid w:val="14683AFD"/>
    <w:rsid w:val="168C76D9"/>
    <w:rsid w:val="17F224F4"/>
    <w:rsid w:val="19B64D7B"/>
    <w:rsid w:val="1AAF686C"/>
    <w:rsid w:val="207A59F3"/>
    <w:rsid w:val="217A2403"/>
    <w:rsid w:val="26287302"/>
    <w:rsid w:val="26C35810"/>
    <w:rsid w:val="26EB7F73"/>
    <w:rsid w:val="28FB76B9"/>
    <w:rsid w:val="2A033E45"/>
    <w:rsid w:val="2A610B7C"/>
    <w:rsid w:val="2AC65107"/>
    <w:rsid w:val="2BD03F3A"/>
    <w:rsid w:val="2CA17567"/>
    <w:rsid w:val="30BD64A1"/>
    <w:rsid w:val="3199757D"/>
    <w:rsid w:val="32000485"/>
    <w:rsid w:val="320E1117"/>
    <w:rsid w:val="35BF6375"/>
    <w:rsid w:val="368B48C5"/>
    <w:rsid w:val="36F72214"/>
    <w:rsid w:val="39027525"/>
    <w:rsid w:val="39C46031"/>
    <w:rsid w:val="39F139B8"/>
    <w:rsid w:val="3B7C1560"/>
    <w:rsid w:val="3BA12D6D"/>
    <w:rsid w:val="3F550778"/>
    <w:rsid w:val="3FB90D68"/>
    <w:rsid w:val="40F52F68"/>
    <w:rsid w:val="4159697E"/>
    <w:rsid w:val="417D1A39"/>
    <w:rsid w:val="424C6C19"/>
    <w:rsid w:val="43A61739"/>
    <w:rsid w:val="43B71B0B"/>
    <w:rsid w:val="43DF62C1"/>
    <w:rsid w:val="447E4B8F"/>
    <w:rsid w:val="46A610EE"/>
    <w:rsid w:val="47795238"/>
    <w:rsid w:val="4B813FB9"/>
    <w:rsid w:val="4B982993"/>
    <w:rsid w:val="4C720F8C"/>
    <w:rsid w:val="4D241BF4"/>
    <w:rsid w:val="4F1F6890"/>
    <w:rsid w:val="51F72248"/>
    <w:rsid w:val="53134D68"/>
    <w:rsid w:val="542A3159"/>
    <w:rsid w:val="551F4ED1"/>
    <w:rsid w:val="56B31FF9"/>
    <w:rsid w:val="56B4793B"/>
    <w:rsid w:val="587A4091"/>
    <w:rsid w:val="587D53F7"/>
    <w:rsid w:val="5B163887"/>
    <w:rsid w:val="5BCB4D0F"/>
    <w:rsid w:val="5DD73746"/>
    <w:rsid w:val="5E662BA5"/>
    <w:rsid w:val="62A54F66"/>
    <w:rsid w:val="633566EE"/>
    <w:rsid w:val="64BA2580"/>
    <w:rsid w:val="650C2E81"/>
    <w:rsid w:val="68C506C7"/>
    <w:rsid w:val="6DBE390B"/>
    <w:rsid w:val="6EA47CAE"/>
    <w:rsid w:val="6F245143"/>
    <w:rsid w:val="70017512"/>
    <w:rsid w:val="77D86373"/>
    <w:rsid w:val="7ACD5433"/>
    <w:rsid w:val="7C3A7BA2"/>
    <w:rsid w:val="7CAE1868"/>
    <w:rsid w:val="7F146983"/>
    <w:rsid w:val="7F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200"/>
    </w:pPr>
    <w:rPr>
      <w:rFonts w:ascii="宋体" w:hAnsi="宋体" w:eastAsia="宋体" w:cs="宋体"/>
      <w:sz w:val="32"/>
      <w:szCs w:val="3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2017-12-19T04:13:00Z</dcterms:created>
  <dc:creator>Administrator</dc:creator>
  <cp:lastModifiedBy>邓强</cp:lastModifiedBy>
  <cp:lastPrinted>2020-05-06T03:01:26Z</cp:lastPrinted>
  <dcterms:modified xsi:type="dcterms:W3CDTF">2020-05-06T03:01:53Z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